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70272" w14:textId="77777777" w:rsidR="00281935" w:rsidRPr="00AA4D78" w:rsidRDefault="00281935" w:rsidP="009F4686">
      <w:pPr>
        <w:keepNext/>
        <w:widowControl w:val="0"/>
        <w:autoSpaceDE w:val="0"/>
        <w:autoSpaceDN w:val="0"/>
        <w:adjustRightInd w:val="0"/>
        <w:spacing w:after="0" w:line="240" w:lineRule="auto"/>
        <w:jc w:val="center"/>
        <w:outlineLvl w:val="2"/>
        <w:rPr>
          <w:rFonts w:ascii="Arial" w:eastAsia="Times New Roman" w:hAnsi="Arial" w:cs="Arial"/>
          <w:b/>
          <w:bCs/>
          <w:sz w:val="24"/>
          <w:szCs w:val="24"/>
          <w:lang w:eastAsia="x-none"/>
        </w:rPr>
      </w:pPr>
    </w:p>
    <w:p w14:paraId="56609328" w14:textId="313B8C6D" w:rsidR="00D37C56" w:rsidRDefault="00363F81" w:rsidP="009F4686">
      <w:pPr>
        <w:keepNext/>
        <w:widowControl w:val="0"/>
        <w:autoSpaceDE w:val="0"/>
        <w:autoSpaceDN w:val="0"/>
        <w:adjustRightInd w:val="0"/>
        <w:spacing w:after="0" w:line="240" w:lineRule="auto"/>
        <w:jc w:val="center"/>
        <w:outlineLvl w:val="2"/>
        <w:rPr>
          <w:rFonts w:ascii="Arial" w:eastAsia="Times New Roman" w:hAnsi="Arial" w:cs="Arial"/>
          <w:b/>
          <w:bCs/>
          <w:sz w:val="24"/>
          <w:szCs w:val="24"/>
          <w:lang w:val="en-US" w:eastAsia="x-none"/>
        </w:rPr>
      </w:pPr>
      <w:r w:rsidRPr="0029400A">
        <w:rPr>
          <w:rFonts w:ascii="Arial" w:eastAsia="Times New Roman" w:hAnsi="Arial" w:cs="Arial"/>
          <w:b/>
          <w:bCs/>
          <w:sz w:val="24"/>
          <w:szCs w:val="24"/>
          <w:lang w:val="en-US" w:eastAsia="x-none"/>
        </w:rPr>
        <w:t>The d</w:t>
      </w:r>
      <w:r w:rsidR="004517E4" w:rsidRPr="0029400A">
        <w:rPr>
          <w:rFonts w:ascii="Arial" w:eastAsia="Times New Roman" w:hAnsi="Arial" w:cs="Arial"/>
          <w:b/>
          <w:bCs/>
          <w:sz w:val="24"/>
          <w:szCs w:val="24"/>
          <w:lang w:val="kk-KZ" w:eastAsia="x-none"/>
        </w:rPr>
        <w:t xml:space="preserve">evelopment of national accreditation of medical organizations: </w:t>
      </w:r>
    </w:p>
    <w:p w14:paraId="62616CD0" w14:textId="4BDF738C" w:rsidR="0069348D" w:rsidRPr="0029400A" w:rsidRDefault="004517E4" w:rsidP="009F4686">
      <w:pPr>
        <w:keepNext/>
        <w:widowControl w:val="0"/>
        <w:autoSpaceDE w:val="0"/>
        <w:autoSpaceDN w:val="0"/>
        <w:adjustRightInd w:val="0"/>
        <w:spacing w:after="0" w:line="240" w:lineRule="auto"/>
        <w:jc w:val="center"/>
        <w:outlineLvl w:val="2"/>
        <w:rPr>
          <w:rFonts w:ascii="Arial" w:eastAsia="Times New Roman" w:hAnsi="Arial" w:cs="Arial"/>
          <w:bCs/>
          <w:i/>
          <w:sz w:val="24"/>
          <w:szCs w:val="24"/>
          <w:lang w:val="kk-KZ" w:eastAsia="x-none"/>
        </w:rPr>
      </w:pPr>
      <w:r w:rsidRPr="0029400A">
        <w:rPr>
          <w:rFonts w:ascii="Arial" w:eastAsia="Times New Roman" w:hAnsi="Arial" w:cs="Arial"/>
          <w:b/>
          <w:bCs/>
          <w:sz w:val="24"/>
          <w:szCs w:val="24"/>
          <w:lang w:val="kk-KZ" w:eastAsia="x-none"/>
        </w:rPr>
        <w:t xml:space="preserve">barriers and proposals </w:t>
      </w:r>
    </w:p>
    <w:p w14:paraId="18E5D184" w14:textId="1E7F652E" w:rsidR="007A2E29" w:rsidRPr="00363F81" w:rsidRDefault="00F8298E" w:rsidP="009F4686">
      <w:pPr>
        <w:keepNext/>
        <w:widowControl w:val="0"/>
        <w:autoSpaceDE w:val="0"/>
        <w:autoSpaceDN w:val="0"/>
        <w:adjustRightInd w:val="0"/>
        <w:spacing w:after="0" w:line="240" w:lineRule="auto"/>
        <w:jc w:val="center"/>
        <w:outlineLvl w:val="2"/>
        <w:rPr>
          <w:rFonts w:ascii="Arial" w:eastAsia="Times New Roman" w:hAnsi="Arial" w:cs="Arial"/>
          <w:b/>
          <w:bCs/>
          <w:sz w:val="24"/>
          <w:szCs w:val="24"/>
          <w:lang w:val="en-US" w:eastAsia="x-none"/>
        </w:rPr>
      </w:pPr>
      <w:proofErr w:type="spellStart"/>
      <w:r>
        <w:rPr>
          <w:rFonts w:ascii="Arial" w:eastAsia="Times New Roman" w:hAnsi="Arial" w:cs="Arial"/>
          <w:b/>
          <w:bCs/>
          <w:sz w:val="24"/>
          <w:szCs w:val="24"/>
          <w:lang w:val="en-US" w:eastAsia="x-none"/>
        </w:rPr>
        <w:t>Kulka</w:t>
      </w:r>
      <w:r w:rsidR="007F4B8A">
        <w:rPr>
          <w:rFonts w:ascii="Arial" w:eastAsia="Times New Roman" w:hAnsi="Arial" w:cs="Arial"/>
          <w:b/>
          <w:bCs/>
          <w:sz w:val="24"/>
          <w:szCs w:val="24"/>
          <w:lang w:val="en-US" w:eastAsia="x-none"/>
        </w:rPr>
        <w:t>y</w:t>
      </w:r>
      <w:r>
        <w:rPr>
          <w:rFonts w:ascii="Arial" w:eastAsia="Times New Roman" w:hAnsi="Arial" w:cs="Arial"/>
          <w:b/>
          <w:bCs/>
          <w:sz w:val="24"/>
          <w:szCs w:val="24"/>
          <w:lang w:val="en-US" w:eastAsia="x-none"/>
        </w:rPr>
        <w:t>eva</w:t>
      </w:r>
      <w:proofErr w:type="spellEnd"/>
      <w:r>
        <w:rPr>
          <w:rFonts w:ascii="Arial" w:eastAsia="Times New Roman" w:hAnsi="Arial" w:cs="Arial"/>
          <w:b/>
          <w:bCs/>
          <w:sz w:val="24"/>
          <w:szCs w:val="24"/>
          <w:lang w:val="en-US" w:eastAsia="x-none"/>
        </w:rPr>
        <w:t xml:space="preserve"> G.</w:t>
      </w:r>
      <w:r>
        <w:rPr>
          <w:rFonts w:ascii="Arial" w:eastAsia="Times New Roman" w:hAnsi="Arial" w:cs="Arial"/>
          <w:b/>
          <w:bCs/>
          <w:sz w:val="24"/>
          <w:szCs w:val="24"/>
          <w:vertAlign w:val="superscript"/>
          <w:lang w:val="en-US" w:eastAsia="x-none"/>
        </w:rPr>
        <w:t>1</w:t>
      </w:r>
      <w:r w:rsidRPr="00F8298E">
        <w:rPr>
          <w:rFonts w:ascii="Arial" w:eastAsia="Times New Roman" w:hAnsi="Arial" w:cs="Arial"/>
          <w:b/>
          <w:bCs/>
          <w:sz w:val="24"/>
          <w:szCs w:val="24"/>
          <w:lang w:val="en-US" w:eastAsia="x-none"/>
        </w:rPr>
        <w:t xml:space="preserve">, </w:t>
      </w:r>
      <w:proofErr w:type="spellStart"/>
      <w:r>
        <w:rPr>
          <w:rFonts w:ascii="Arial" w:eastAsia="Times New Roman" w:hAnsi="Arial" w:cs="Arial"/>
          <w:b/>
          <w:bCs/>
          <w:sz w:val="24"/>
          <w:szCs w:val="24"/>
          <w:lang w:val="en-US" w:eastAsia="x-none"/>
        </w:rPr>
        <w:t>Shaikhi</w:t>
      </w:r>
      <w:r w:rsidR="00B94C92">
        <w:rPr>
          <w:rFonts w:ascii="Arial" w:eastAsia="Times New Roman" w:hAnsi="Arial" w:cs="Arial"/>
          <w:b/>
          <w:bCs/>
          <w:sz w:val="24"/>
          <w:szCs w:val="24"/>
          <w:lang w:val="en-US" w:eastAsia="x-none"/>
        </w:rPr>
        <w:t>y</w:t>
      </w:r>
      <w:r>
        <w:rPr>
          <w:rFonts w:ascii="Arial" w:eastAsia="Times New Roman" w:hAnsi="Arial" w:cs="Arial"/>
          <w:b/>
          <w:bCs/>
          <w:sz w:val="24"/>
          <w:szCs w:val="24"/>
          <w:lang w:val="en-US" w:eastAsia="x-none"/>
        </w:rPr>
        <w:t>ev</w:t>
      </w:r>
      <w:proofErr w:type="spellEnd"/>
      <w:r>
        <w:rPr>
          <w:rFonts w:ascii="Arial" w:eastAsia="Times New Roman" w:hAnsi="Arial" w:cs="Arial"/>
          <w:b/>
          <w:bCs/>
          <w:sz w:val="24"/>
          <w:szCs w:val="24"/>
          <w:lang w:val="en-US" w:eastAsia="x-none"/>
        </w:rPr>
        <w:t xml:space="preserve"> S.</w:t>
      </w:r>
      <w:r w:rsidRPr="00F8298E">
        <w:rPr>
          <w:rFonts w:ascii="Arial" w:eastAsia="Times New Roman" w:hAnsi="Arial" w:cs="Arial"/>
          <w:b/>
          <w:bCs/>
          <w:sz w:val="24"/>
          <w:szCs w:val="24"/>
          <w:vertAlign w:val="superscript"/>
          <w:lang w:val="en-US" w:eastAsia="x-none"/>
        </w:rPr>
        <w:t>2</w:t>
      </w:r>
      <w:r>
        <w:rPr>
          <w:rFonts w:ascii="Arial" w:eastAsia="Times New Roman" w:hAnsi="Arial" w:cs="Arial"/>
          <w:b/>
          <w:bCs/>
          <w:sz w:val="24"/>
          <w:szCs w:val="24"/>
          <w:lang w:val="en-US" w:eastAsia="x-none"/>
        </w:rPr>
        <w:t xml:space="preserve">, </w:t>
      </w:r>
      <w:proofErr w:type="spellStart"/>
      <w:r>
        <w:rPr>
          <w:rFonts w:ascii="Arial" w:eastAsia="Times New Roman" w:hAnsi="Arial" w:cs="Arial"/>
          <w:b/>
          <w:bCs/>
          <w:sz w:val="24"/>
          <w:szCs w:val="24"/>
          <w:lang w:val="en-US" w:eastAsia="x-none"/>
        </w:rPr>
        <w:t>Kumisbekova</w:t>
      </w:r>
      <w:proofErr w:type="spellEnd"/>
      <w:r>
        <w:rPr>
          <w:rFonts w:ascii="Arial" w:eastAsia="Times New Roman" w:hAnsi="Arial" w:cs="Arial"/>
          <w:b/>
          <w:bCs/>
          <w:sz w:val="24"/>
          <w:szCs w:val="24"/>
          <w:lang w:val="en-US" w:eastAsia="x-none"/>
        </w:rPr>
        <w:t xml:space="preserve"> G.</w:t>
      </w:r>
      <w:r w:rsidRPr="00F8298E">
        <w:rPr>
          <w:rFonts w:ascii="Arial" w:eastAsia="Times New Roman" w:hAnsi="Arial" w:cs="Arial"/>
          <w:b/>
          <w:bCs/>
          <w:sz w:val="24"/>
          <w:szCs w:val="24"/>
          <w:vertAlign w:val="superscript"/>
          <w:lang w:val="en-US" w:eastAsia="x-none"/>
        </w:rPr>
        <w:t>3</w:t>
      </w:r>
      <w:bookmarkStart w:id="0" w:name="_Hlk175210792"/>
      <w:r>
        <w:rPr>
          <w:rFonts w:ascii="Arial" w:eastAsia="Times New Roman" w:hAnsi="Arial" w:cs="Arial"/>
          <w:b/>
          <w:bCs/>
          <w:sz w:val="24"/>
          <w:szCs w:val="24"/>
          <w:lang w:val="en-US" w:eastAsia="x-none"/>
        </w:rPr>
        <w:t>,</w:t>
      </w:r>
      <w:bookmarkEnd w:id="0"/>
      <w:r>
        <w:rPr>
          <w:rFonts w:ascii="Arial" w:eastAsia="Times New Roman" w:hAnsi="Arial" w:cs="Arial"/>
          <w:b/>
          <w:bCs/>
          <w:sz w:val="24"/>
          <w:szCs w:val="24"/>
          <w:lang w:val="en-US" w:eastAsia="x-none"/>
        </w:rPr>
        <w:t xml:space="preserve"> </w:t>
      </w:r>
      <w:proofErr w:type="spellStart"/>
      <w:r w:rsidR="004517E4" w:rsidRPr="00F8298E">
        <w:rPr>
          <w:rFonts w:ascii="Arial" w:eastAsia="Times New Roman" w:hAnsi="Arial" w:cs="Arial"/>
          <w:b/>
          <w:bCs/>
          <w:sz w:val="24"/>
          <w:szCs w:val="24"/>
          <w:lang w:val="en-US" w:eastAsia="x-none"/>
        </w:rPr>
        <w:t>Shevkoplyassova</w:t>
      </w:r>
      <w:proofErr w:type="spellEnd"/>
      <w:r w:rsidR="004517E4" w:rsidRPr="0051607F">
        <w:rPr>
          <w:rFonts w:ascii="Arial" w:eastAsia="Times New Roman" w:hAnsi="Arial" w:cs="Arial"/>
          <w:b/>
          <w:bCs/>
          <w:sz w:val="24"/>
          <w:szCs w:val="24"/>
          <w:lang w:val="en-US" w:eastAsia="x-none"/>
        </w:rPr>
        <w:t xml:space="preserve"> </w:t>
      </w:r>
      <w:r w:rsidR="004517E4">
        <w:rPr>
          <w:rFonts w:ascii="Arial" w:eastAsia="Times New Roman" w:hAnsi="Arial" w:cs="Arial"/>
          <w:b/>
          <w:bCs/>
          <w:sz w:val="24"/>
          <w:szCs w:val="24"/>
          <w:lang w:val="en-US" w:eastAsia="x-none"/>
        </w:rPr>
        <w:t>A</w:t>
      </w:r>
      <w:r w:rsidR="004517E4" w:rsidRPr="0051607F">
        <w:rPr>
          <w:rFonts w:ascii="Arial" w:eastAsia="Times New Roman" w:hAnsi="Arial" w:cs="Arial"/>
          <w:b/>
          <w:bCs/>
          <w:sz w:val="24"/>
          <w:szCs w:val="24"/>
          <w:lang w:val="en-US" w:eastAsia="x-none"/>
        </w:rPr>
        <w:t>.</w:t>
      </w:r>
      <w:r w:rsidRPr="00F8298E">
        <w:rPr>
          <w:rFonts w:ascii="Arial" w:eastAsia="Times New Roman" w:hAnsi="Arial" w:cs="Arial"/>
          <w:b/>
          <w:bCs/>
          <w:sz w:val="24"/>
          <w:szCs w:val="24"/>
          <w:vertAlign w:val="superscript"/>
          <w:lang w:val="en-US" w:eastAsia="x-none"/>
        </w:rPr>
        <w:t>4</w:t>
      </w:r>
      <w:r w:rsidR="004517E4">
        <w:rPr>
          <w:rFonts w:ascii="Arial" w:eastAsia="Times New Roman" w:hAnsi="Arial" w:cs="Arial"/>
          <w:b/>
          <w:bCs/>
          <w:sz w:val="24"/>
          <w:szCs w:val="24"/>
          <w:lang w:val="kk-KZ" w:eastAsia="x-none"/>
        </w:rPr>
        <w:t>,</w:t>
      </w:r>
      <w:r w:rsidR="00363F81" w:rsidRPr="00363F81">
        <w:rPr>
          <w:rFonts w:ascii="Arial" w:eastAsia="Times New Roman" w:hAnsi="Arial" w:cs="Arial"/>
          <w:b/>
          <w:bCs/>
          <w:sz w:val="24"/>
          <w:szCs w:val="24"/>
          <w:lang w:val="en-US" w:eastAsia="x-none"/>
        </w:rPr>
        <w:t xml:space="preserve"> </w:t>
      </w:r>
      <w:proofErr w:type="spellStart"/>
      <w:r w:rsidR="00363F81" w:rsidRPr="00AF70B2">
        <w:rPr>
          <w:rFonts w:ascii="Arial" w:eastAsia="Times New Roman" w:hAnsi="Arial" w:cs="Arial"/>
          <w:b/>
          <w:bCs/>
          <w:sz w:val="24"/>
          <w:szCs w:val="24"/>
          <w:lang w:val="en-US" w:eastAsia="x-none"/>
        </w:rPr>
        <w:t>Sarymsakova</w:t>
      </w:r>
      <w:proofErr w:type="spellEnd"/>
      <w:r w:rsidR="00363F81" w:rsidRPr="00AF70B2">
        <w:rPr>
          <w:rFonts w:ascii="Arial" w:eastAsia="Times New Roman" w:hAnsi="Arial" w:cs="Arial"/>
          <w:b/>
          <w:bCs/>
          <w:sz w:val="24"/>
          <w:szCs w:val="24"/>
          <w:lang w:val="en-US" w:eastAsia="x-none"/>
        </w:rPr>
        <w:t xml:space="preserve"> B.</w:t>
      </w:r>
      <w:r w:rsidR="00363F81" w:rsidRPr="00AF70B2">
        <w:rPr>
          <w:rFonts w:ascii="Arial" w:eastAsia="Times New Roman" w:hAnsi="Arial" w:cs="Arial"/>
          <w:b/>
          <w:bCs/>
          <w:sz w:val="24"/>
          <w:szCs w:val="24"/>
          <w:vertAlign w:val="superscript"/>
          <w:lang w:val="en-US" w:eastAsia="x-none"/>
        </w:rPr>
        <w:t xml:space="preserve"> </w:t>
      </w:r>
      <w:r w:rsidR="00363F81">
        <w:rPr>
          <w:rFonts w:ascii="Arial" w:eastAsia="Times New Roman" w:hAnsi="Arial" w:cs="Arial"/>
          <w:b/>
          <w:bCs/>
          <w:sz w:val="24"/>
          <w:szCs w:val="24"/>
          <w:vertAlign w:val="superscript"/>
          <w:lang w:val="en-US" w:eastAsia="x-none"/>
        </w:rPr>
        <w:t>5</w:t>
      </w:r>
      <w:r w:rsidR="004E7367">
        <w:rPr>
          <w:rFonts w:ascii="Arial" w:eastAsia="Times New Roman" w:hAnsi="Arial" w:cs="Arial"/>
          <w:b/>
          <w:bCs/>
          <w:sz w:val="24"/>
          <w:szCs w:val="24"/>
          <w:lang w:val="kk-KZ" w:eastAsia="x-none"/>
        </w:rPr>
        <w:t>,</w:t>
      </w:r>
      <w:r w:rsidR="004E7367" w:rsidRPr="004E7367">
        <w:rPr>
          <w:rFonts w:ascii="Arial" w:eastAsia="Times New Roman" w:hAnsi="Arial" w:cs="Arial"/>
          <w:b/>
          <w:bCs/>
          <w:sz w:val="24"/>
          <w:szCs w:val="24"/>
          <w:vertAlign w:val="superscript"/>
          <w:lang w:val="en-US" w:eastAsia="x-none"/>
        </w:rPr>
        <w:t xml:space="preserve"> </w:t>
      </w:r>
      <w:r w:rsidR="00363F81" w:rsidRPr="00363F81">
        <w:rPr>
          <w:rFonts w:ascii="Arial" w:eastAsia="Times New Roman" w:hAnsi="Arial" w:cs="Arial"/>
          <w:b/>
          <w:bCs/>
          <w:sz w:val="24"/>
          <w:szCs w:val="24"/>
          <w:vertAlign w:val="superscript"/>
          <w:lang w:val="en-US" w:eastAsia="x-none"/>
        </w:rPr>
        <w:t xml:space="preserve"> </w:t>
      </w:r>
      <w:r w:rsidR="004517E4" w:rsidRPr="00D60610">
        <w:rPr>
          <w:rFonts w:ascii="Arial" w:eastAsia="Times New Roman" w:hAnsi="Arial" w:cs="Arial"/>
          <w:b/>
          <w:bCs/>
          <w:sz w:val="24"/>
          <w:szCs w:val="24"/>
          <w:lang w:val="en-US" w:eastAsia="x-none"/>
        </w:rPr>
        <w:t>Bulatov A.</w:t>
      </w:r>
      <w:r w:rsidR="00363F81">
        <w:rPr>
          <w:rFonts w:ascii="Arial" w:eastAsia="Times New Roman" w:hAnsi="Arial" w:cs="Arial"/>
          <w:b/>
          <w:bCs/>
          <w:sz w:val="24"/>
          <w:szCs w:val="24"/>
          <w:vertAlign w:val="superscript"/>
          <w:lang w:val="en-US" w:eastAsia="x-none"/>
        </w:rPr>
        <w:t>6</w:t>
      </w:r>
    </w:p>
    <w:p w14:paraId="04858373" w14:textId="77777777" w:rsidR="00F8298E" w:rsidRPr="00AF70B2" w:rsidRDefault="00F8298E" w:rsidP="009F4686">
      <w:pPr>
        <w:keepNext/>
        <w:widowControl w:val="0"/>
        <w:autoSpaceDE w:val="0"/>
        <w:autoSpaceDN w:val="0"/>
        <w:adjustRightInd w:val="0"/>
        <w:spacing w:after="0" w:line="240" w:lineRule="auto"/>
        <w:jc w:val="center"/>
        <w:outlineLvl w:val="2"/>
        <w:rPr>
          <w:rFonts w:ascii="Arial" w:eastAsia="Times New Roman" w:hAnsi="Arial" w:cs="Arial"/>
          <w:b/>
          <w:bCs/>
          <w:sz w:val="24"/>
          <w:szCs w:val="24"/>
          <w:vertAlign w:val="superscript"/>
          <w:lang w:val="en-US" w:eastAsia="x-none"/>
        </w:rPr>
      </w:pPr>
    </w:p>
    <w:p w14:paraId="41C1BFDF" w14:textId="511A4242" w:rsidR="00F8298E" w:rsidRPr="00F8298E" w:rsidRDefault="00F8298E" w:rsidP="009F4686">
      <w:pPr>
        <w:keepNext/>
        <w:widowControl w:val="0"/>
        <w:autoSpaceDE w:val="0"/>
        <w:autoSpaceDN w:val="0"/>
        <w:adjustRightInd w:val="0"/>
        <w:spacing w:after="0" w:line="240" w:lineRule="auto"/>
        <w:jc w:val="center"/>
        <w:outlineLvl w:val="2"/>
        <w:rPr>
          <w:rFonts w:ascii="Arial" w:eastAsia="Times New Roman" w:hAnsi="Arial" w:cs="Arial"/>
          <w:i/>
          <w:iCs/>
          <w:sz w:val="24"/>
          <w:szCs w:val="24"/>
          <w:lang w:val="en-US" w:eastAsia="x-none"/>
        </w:rPr>
      </w:pPr>
      <w:r w:rsidRPr="00AF70B2">
        <w:rPr>
          <w:rFonts w:ascii="Arial" w:eastAsia="Times New Roman" w:hAnsi="Arial" w:cs="Arial"/>
          <w:b/>
          <w:bCs/>
          <w:i/>
          <w:iCs/>
          <w:sz w:val="24"/>
          <w:szCs w:val="24"/>
          <w:vertAlign w:val="superscript"/>
          <w:lang w:val="en-US" w:eastAsia="x-none"/>
        </w:rPr>
        <w:t>1</w:t>
      </w:r>
      <w:r w:rsidRPr="00AF70B2">
        <w:rPr>
          <w:rFonts w:ascii="Arial" w:eastAsia="Times New Roman" w:hAnsi="Arial" w:cs="Arial"/>
          <w:i/>
          <w:iCs/>
          <w:sz w:val="24"/>
          <w:szCs w:val="24"/>
          <w:lang w:val="en-US" w:eastAsia="x-none"/>
        </w:rPr>
        <w:t xml:space="preserve"> </w:t>
      </w:r>
      <w:r w:rsidR="00342CEC" w:rsidRPr="00342CEC">
        <w:rPr>
          <w:rFonts w:ascii="Arial" w:eastAsia="Times New Roman" w:hAnsi="Arial" w:cs="Arial"/>
          <w:i/>
          <w:iCs/>
          <w:sz w:val="24"/>
          <w:szCs w:val="24"/>
          <w:lang w:val="en-US" w:eastAsia="x-none"/>
        </w:rPr>
        <w:t xml:space="preserve">Cand. Sc. (Medicine), MBA, </w:t>
      </w:r>
      <w:r w:rsidRPr="00AF70B2">
        <w:rPr>
          <w:rFonts w:ascii="Arial" w:eastAsia="Times New Roman" w:hAnsi="Arial" w:cs="Arial"/>
          <w:i/>
          <w:iCs/>
          <w:sz w:val="24"/>
          <w:szCs w:val="24"/>
          <w:lang w:val="en-US" w:eastAsia="x-none"/>
        </w:rPr>
        <w:t xml:space="preserve">Chairman of the Board of the </w:t>
      </w:r>
      <w:proofErr w:type="spellStart"/>
      <w:r w:rsidRPr="00AF70B2">
        <w:rPr>
          <w:rFonts w:ascii="Arial" w:eastAsia="Times New Roman" w:hAnsi="Arial" w:cs="Arial"/>
          <w:i/>
          <w:iCs/>
          <w:sz w:val="24"/>
          <w:szCs w:val="24"/>
          <w:lang w:val="en-US" w:eastAsia="x-none"/>
        </w:rPr>
        <w:t>Salidat</w:t>
      </w:r>
      <w:proofErr w:type="spellEnd"/>
      <w:r w:rsidRPr="00AF70B2">
        <w:rPr>
          <w:rFonts w:ascii="Arial" w:eastAsia="Times New Roman" w:hAnsi="Arial" w:cs="Arial"/>
          <w:i/>
          <w:iCs/>
          <w:sz w:val="24"/>
          <w:szCs w:val="24"/>
          <w:lang w:val="en-US" w:eastAsia="x-none"/>
        </w:rPr>
        <w:t xml:space="preserve"> </w:t>
      </w:r>
      <w:proofErr w:type="spellStart"/>
      <w:r w:rsidRPr="00AF70B2">
        <w:rPr>
          <w:rFonts w:ascii="Arial" w:eastAsia="Times New Roman" w:hAnsi="Arial" w:cs="Arial"/>
          <w:i/>
          <w:iCs/>
          <w:sz w:val="24"/>
          <w:szCs w:val="24"/>
          <w:lang w:val="en-US" w:eastAsia="x-none"/>
        </w:rPr>
        <w:t>Kairbekova</w:t>
      </w:r>
      <w:proofErr w:type="spellEnd"/>
      <w:r w:rsidRPr="00AF70B2">
        <w:rPr>
          <w:rFonts w:ascii="Arial" w:eastAsia="Times New Roman" w:hAnsi="Arial" w:cs="Arial"/>
          <w:i/>
          <w:iCs/>
          <w:sz w:val="24"/>
          <w:szCs w:val="24"/>
          <w:lang w:val="en-US" w:eastAsia="x-none"/>
        </w:rPr>
        <w:t xml:space="preserve"> National Research Center for Health Development</w:t>
      </w:r>
      <w:r w:rsidR="00363F81" w:rsidRPr="00363F81">
        <w:rPr>
          <w:rFonts w:ascii="Arial" w:eastAsia="Times New Roman" w:hAnsi="Arial" w:cs="Arial"/>
          <w:i/>
          <w:iCs/>
          <w:sz w:val="24"/>
          <w:szCs w:val="24"/>
          <w:lang w:val="en-US" w:eastAsia="x-none"/>
        </w:rPr>
        <w:t xml:space="preserve"> (hereinafter - NRCHD)</w:t>
      </w:r>
      <w:r w:rsidRPr="00AF70B2">
        <w:rPr>
          <w:rFonts w:ascii="Arial" w:eastAsia="Times New Roman" w:hAnsi="Arial" w:cs="Arial"/>
          <w:i/>
          <w:iCs/>
          <w:sz w:val="24"/>
          <w:szCs w:val="24"/>
          <w:lang w:val="en-US" w:eastAsia="x-none"/>
        </w:rPr>
        <w:t xml:space="preserve">, Astana, </w:t>
      </w:r>
      <w:r w:rsidR="005116BA" w:rsidRPr="005116BA">
        <w:rPr>
          <w:rFonts w:ascii="Arial" w:eastAsia="Times New Roman" w:hAnsi="Arial" w:cs="Arial"/>
          <w:i/>
          <w:iCs/>
          <w:sz w:val="24"/>
          <w:szCs w:val="24"/>
          <w:lang w:val="en-US" w:eastAsia="x-none"/>
        </w:rPr>
        <w:t>Republic of</w:t>
      </w:r>
      <w:r w:rsidR="005116BA" w:rsidRPr="005116BA">
        <w:rPr>
          <w:rFonts w:ascii="Arial" w:eastAsia="Times New Roman" w:hAnsi="Arial" w:cs="Arial"/>
          <w:b/>
          <w:bCs/>
          <w:i/>
          <w:iCs/>
          <w:sz w:val="24"/>
          <w:szCs w:val="24"/>
          <w:lang w:val="en-US" w:eastAsia="x-none"/>
        </w:rPr>
        <w:t xml:space="preserve"> </w:t>
      </w:r>
      <w:r w:rsidRPr="00AF70B2">
        <w:rPr>
          <w:rFonts w:ascii="Arial" w:eastAsia="Times New Roman" w:hAnsi="Arial" w:cs="Arial"/>
          <w:i/>
          <w:iCs/>
          <w:sz w:val="24"/>
          <w:szCs w:val="24"/>
          <w:lang w:val="en-US" w:eastAsia="x-none"/>
        </w:rPr>
        <w:t xml:space="preserve">Kazakhstan. E-mail: </w:t>
      </w:r>
      <w:hyperlink r:id="rId6" w:history="1">
        <w:r w:rsidRPr="00AF70B2">
          <w:rPr>
            <w:rStyle w:val="a3"/>
            <w:rFonts w:ascii="Arial" w:eastAsia="Times New Roman" w:hAnsi="Arial" w:cs="Arial"/>
            <w:i/>
            <w:iCs/>
            <w:sz w:val="24"/>
            <w:szCs w:val="24"/>
            <w:lang w:val="en-US" w:eastAsia="x-none"/>
          </w:rPr>
          <w:t>g.kulkayeva@nrchd.kz</w:t>
        </w:r>
      </w:hyperlink>
      <w:r w:rsidRPr="00AF70B2">
        <w:rPr>
          <w:rFonts w:ascii="Arial" w:eastAsia="Times New Roman" w:hAnsi="Arial" w:cs="Arial"/>
          <w:i/>
          <w:iCs/>
          <w:sz w:val="24"/>
          <w:szCs w:val="24"/>
          <w:lang w:val="en-US" w:eastAsia="x-none"/>
        </w:rPr>
        <w:t xml:space="preserve">; </w:t>
      </w:r>
      <w:r w:rsidR="00056006" w:rsidRPr="00056006">
        <w:rPr>
          <w:rFonts w:ascii="Arial" w:eastAsia="Times New Roman" w:hAnsi="Arial" w:cs="Arial"/>
          <w:bCs/>
          <w:i/>
          <w:iCs/>
          <w:sz w:val="24"/>
          <w:szCs w:val="24"/>
          <w:lang w:val="kk-KZ" w:eastAsia="x-none"/>
        </w:rPr>
        <w:t xml:space="preserve">ORCID ID: </w:t>
      </w:r>
      <w:r w:rsidR="00C75859" w:rsidRPr="00AF70B2">
        <w:rPr>
          <w:rFonts w:ascii="Arial" w:eastAsia="Times New Roman" w:hAnsi="Arial" w:cs="Arial"/>
          <w:i/>
          <w:iCs/>
          <w:sz w:val="24"/>
          <w:szCs w:val="24"/>
          <w:lang w:val="en-US" w:eastAsia="x-none"/>
        </w:rPr>
        <w:t>0000-0002-7883-211X</w:t>
      </w:r>
    </w:p>
    <w:p w14:paraId="2F177860" w14:textId="15E808A0" w:rsidR="00F8298E" w:rsidRPr="008F0814" w:rsidRDefault="00F8298E" w:rsidP="009F4686">
      <w:pPr>
        <w:keepNext/>
        <w:widowControl w:val="0"/>
        <w:autoSpaceDE w:val="0"/>
        <w:autoSpaceDN w:val="0"/>
        <w:adjustRightInd w:val="0"/>
        <w:spacing w:after="0" w:line="240" w:lineRule="auto"/>
        <w:jc w:val="center"/>
        <w:outlineLvl w:val="2"/>
        <w:rPr>
          <w:rFonts w:ascii="Arial" w:eastAsia="Times New Roman" w:hAnsi="Arial" w:cs="Arial"/>
          <w:b/>
          <w:bCs/>
          <w:i/>
          <w:iCs/>
          <w:color w:val="FF0000"/>
          <w:sz w:val="24"/>
          <w:szCs w:val="24"/>
          <w:lang w:val="en-US" w:eastAsia="x-none"/>
        </w:rPr>
      </w:pPr>
      <w:r w:rsidRPr="00F8298E">
        <w:rPr>
          <w:rFonts w:ascii="Arial" w:eastAsia="Times New Roman" w:hAnsi="Arial" w:cs="Arial"/>
          <w:b/>
          <w:bCs/>
          <w:i/>
          <w:iCs/>
          <w:sz w:val="24"/>
          <w:szCs w:val="24"/>
          <w:vertAlign w:val="superscript"/>
          <w:lang w:val="en-US" w:eastAsia="x-none"/>
        </w:rPr>
        <w:t>2</w:t>
      </w:r>
      <w:r w:rsidRPr="00F8298E">
        <w:rPr>
          <w:rFonts w:ascii="Arial" w:eastAsia="Times New Roman" w:hAnsi="Arial" w:cs="Arial"/>
          <w:i/>
          <w:iCs/>
          <w:sz w:val="24"/>
          <w:szCs w:val="24"/>
          <w:lang w:val="en-US" w:eastAsia="x-none"/>
        </w:rPr>
        <w:t xml:space="preserve"> </w:t>
      </w:r>
      <w:r w:rsidR="00013513" w:rsidRPr="00013513">
        <w:rPr>
          <w:rFonts w:ascii="Arial" w:eastAsia="Times New Roman" w:hAnsi="Arial" w:cs="Arial"/>
          <w:i/>
          <w:iCs/>
          <w:sz w:val="24"/>
          <w:szCs w:val="24"/>
          <w:lang w:val="en-US" w:eastAsia="x-none"/>
        </w:rPr>
        <w:t xml:space="preserve">MPH, </w:t>
      </w:r>
      <w:r w:rsidRPr="00F8298E">
        <w:rPr>
          <w:rFonts w:ascii="Arial" w:eastAsia="Times New Roman" w:hAnsi="Arial" w:cs="Arial"/>
          <w:i/>
          <w:iCs/>
          <w:sz w:val="24"/>
          <w:szCs w:val="24"/>
          <w:lang w:val="en-US" w:eastAsia="x-none"/>
        </w:rPr>
        <w:t xml:space="preserve">Deputy Chairman of the Board of the </w:t>
      </w:r>
      <w:r w:rsidR="00363F81" w:rsidRPr="00363F81">
        <w:rPr>
          <w:rFonts w:ascii="Arial" w:eastAsia="Times New Roman" w:hAnsi="Arial" w:cs="Arial"/>
          <w:i/>
          <w:iCs/>
          <w:sz w:val="24"/>
          <w:szCs w:val="24"/>
          <w:lang w:val="en-US" w:eastAsia="x-none"/>
        </w:rPr>
        <w:t>NRCHD</w:t>
      </w:r>
      <w:r w:rsidRPr="00F8298E">
        <w:rPr>
          <w:rFonts w:ascii="Arial" w:eastAsia="Times New Roman" w:hAnsi="Arial" w:cs="Arial"/>
          <w:i/>
          <w:iCs/>
          <w:sz w:val="24"/>
          <w:szCs w:val="24"/>
          <w:lang w:val="en-US" w:eastAsia="x-none"/>
        </w:rPr>
        <w:t xml:space="preserve">, Astana, </w:t>
      </w:r>
      <w:r w:rsidR="005116BA" w:rsidRPr="005116BA">
        <w:rPr>
          <w:rFonts w:ascii="Arial" w:eastAsia="Times New Roman" w:hAnsi="Arial" w:cs="Arial"/>
          <w:i/>
          <w:iCs/>
          <w:sz w:val="24"/>
          <w:szCs w:val="24"/>
          <w:lang w:val="en-US" w:eastAsia="x-none"/>
        </w:rPr>
        <w:t>Republic of</w:t>
      </w:r>
      <w:r w:rsidR="005116BA" w:rsidRPr="005116BA">
        <w:rPr>
          <w:rFonts w:ascii="Arial" w:eastAsia="Times New Roman" w:hAnsi="Arial" w:cs="Arial"/>
          <w:b/>
          <w:bCs/>
          <w:i/>
          <w:iCs/>
          <w:sz w:val="24"/>
          <w:szCs w:val="24"/>
          <w:lang w:val="en-US" w:eastAsia="x-none"/>
        </w:rPr>
        <w:t xml:space="preserve"> </w:t>
      </w:r>
      <w:r w:rsidR="005116BA" w:rsidRPr="00AF70B2">
        <w:rPr>
          <w:rFonts w:ascii="Arial" w:eastAsia="Times New Roman" w:hAnsi="Arial" w:cs="Arial"/>
          <w:i/>
          <w:iCs/>
          <w:sz w:val="24"/>
          <w:szCs w:val="24"/>
          <w:lang w:val="en-US" w:eastAsia="x-none"/>
        </w:rPr>
        <w:t>Kazakhstan</w:t>
      </w:r>
      <w:r w:rsidRPr="00F8298E">
        <w:rPr>
          <w:rFonts w:ascii="Arial" w:eastAsia="Times New Roman" w:hAnsi="Arial" w:cs="Arial"/>
          <w:i/>
          <w:iCs/>
          <w:sz w:val="24"/>
          <w:szCs w:val="24"/>
          <w:lang w:val="en-US" w:eastAsia="x-none"/>
        </w:rPr>
        <w:t>.</w:t>
      </w:r>
      <w:r>
        <w:rPr>
          <w:rFonts w:ascii="Arial" w:eastAsia="Times New Roman" w:hAnsi="Arial" w:cs="Arial"/>
          <w:i/>
          <w:iCs/>
          <w:sz w:val="24"/>
          <w:szCs w:val="24"/>
          <w:lang w:val="en-US" w:eastAsia="x-none"/>
        </w:rPr>
        <w:t xml:space="preserve"> </w:t>
      </w:r>
      <w:r w:rsidRPr="00F8298E">
        <w:rPr>
          <w:rFonts w:ascii="Arial" w:eastAsia="Times New Roman" w:hAnsi="Arial" w:cs="Arial"/>
          <w:i/>
          <w:iCs/>
          <w:sz w:val="24"/>
          <w:szCs w:val="24"/>
          <w:lang w:val="en-US" w:eastAsia="x-none"/>
        </w:rPr>
        <w:t xml:space="preserve">E-mail: </w:t>
      </w:r>
      <w:hyperlink r:id="rId7" w:history="1">
        <w:r w:rsidRPr="00512397">
          <w:rPr>
            <w:rStyle w:val="a3"/>
            <w:rFonts w:ascii="Arial" w:eastAsia="Times New Roman" w:hAnsi="Arial" w:cs="Arial"/>
            <w:i/>
            <w:iCs/>
            <w:sz w:val="24"/>
            <w:szCs w:val="24"/>
            <w:lang w:val="en-US" w:eastAsia="x-none"/>
          </w:rPr>
          <w:t>s.shaikhiyev@nrchd.kz</w:t>
        </w:r>
      </w:hyperlink>
      <w:r>
        <w:rPr>
          <w:rFonts w:ascii="Arial" w:eastAsia="Times New Roman" w:hAnsi="Arial" w:cs="Arial"/>
          <w:i/>
          <w:iCs/>
          <w:sz w:val="24"/>
          <w:szCs w:val="24"/>
          <w:lang w:val="en-US" w:eastAsia="x-none"/>
        </w:rPr>
        <w:t xml:space="preserve">; </w:t>
      </w:r>
      <w:r w:rsidR="00056006" w:rsidRPr="00056006">
        <w:rPr>
          <w:rFonts w:ascii="Arial" w:eastAsia="Times New Roman" w:hAnsi="Arial" w:cs="Arial"/>
          <w:bCs/>
          <w:i/>
          <w:iCs/>
          <w:sz w:val="24"/>
          <w:szCs w:val="24"/>
          <w:lang w:val="kk-KZ" w:eastAsia="x-none"/>
        </w:rPr>
        <w:t>ORCID ID: 0009-0009-4165-0812</w:t>
      </w:r>
    </w:p>
    <w:p w14:paraId="0E8CE893" w14:textId="6B4CBCC4" w:rsidR="00F8298E" w:rsidRPr="00EB183B" w:rsidRDefault="00F8298E" w:rsidP="009F4686">
      <w:pPr>
        <w:keepNext/>
        <w:widowControl w:val="0"/>
        <w:autoSpaceDE w:val="0"/>
        <w:autoSpaceDN w:val="0"/>
        <w:adjustRightInd w:val="0"/>
        <w:spacing w:after="0" w:line="240" w:lineRule="auto"/>
        <w:jc w:val="center"/>
        <w:outlineLvl w:val="2"/>
        <w:rPr>
          <w:rFonts w:ascii="Arial" w:eastAsia="Times New Roman" w:hAnsi="Arial" w:cs="Arial"/>
          <w:i/>
          <w:iCs/>
          <w:sz w:val="24"/>
          <w:szCs w:val="24"/>
          <w:vertAlign w:val="superscript"/>
          <w:lang w:val="en-US" w:eastAsia="x-none"/>
        </w:rPr>
      </w:pPr>
      <w:r w:rsidRPr="00F8298E">
        <w:rPr>
          <w:rFonts w:ascii="Arial" w:eastAsia="Times New Roman" w:hAnsi="Arial" w:cs="Arial"/>
          <w:b/>
          <w:bCs/>
          <w:i/>
          <w:iCs/>
          <w:sz w:val="24"/>
          <w:szCs w:val="24"/>
          <w:vertAlign w:val="superscript"/>
          <w:lang w:val="en-US" w:eastAsia="x-none"/>
        </w:rPr>
        <w:t>3</w:t>
      </w:r>
      <w:r w:rsidRPr="00F8298E">
        <w:rPr>
          <w:rFonts w:ascii="Arial" w:eastAsia="Times New Roman" w:hAnsi="Arial" w:cs="Arial"/>
          <w:bCs/>
          <w:i/>
          <w:sz w:val="24"/>
          <w:szCs w:val="24"/>
          <w:lang w:val="kk-KZ" w:eastAsia="x-none"/>
        </w:rPr>
        <w:t xml:space="preserve"> </w:t>
      </w:r>
      <w:bookmarkStart w:id="1" w:name="_Hlk178326076"/>
      <w:bookmarkStart w:id="2" w:name="_Hlk175057832"/>
      <w:r w:rsidR="00342CEC" w:rsidRPr="00342CEC">
        <w:rPr>
          <w:rFonts w:ascii="Arial" w:eastAsia="Times New Roman" w:hAnsi="Arial" w:cs="Arial"/>
          <w:bCs/>
          <w:i/>
          <w:sz w:val="24"/>
          <w:szCs w:val="24"/>
          <w:lang w:val="kk-KZ" w:eastAsia="x-none"/>
        </w:rPr>
        <w:t>MBA,</w:t>
      </w:r>
      <w:bookmarkEnd w:id="1"/>
      <w:r w:rsidR="00342CEC">
        <w:rPr>
          <w:rFonts w:ascii="Arial" w:eastAsia="Times New Roman" w:hAnsi="Arial" w:cs="Arial"/>
          <w:bCs/>
          <w:i/>
          <w:sz w:val="24"/>
          <w:szCs w:val="24"/>
          <w:lang w:val="kk-KZ" w:eastAsia="x-none"/>
        </w:rPr>
        <w:t xml:space="preserve"> </w:t>
      </w:r>
      <w:r w:rsidRPr="006C1EAA">
        <w:rPr>
          <w:rFonts w:ascii="Arial" w:eastAsia="Times New Roman" w:hAnsi="Arial" w:cs="Arial"/>
          <w:bCs/>
          <w:i/>
          <w:sz w:val="24"/>
          <w:szCs w:val="24"/>
          <w:lang w:val="kk-KZ" w:eastAsia="x-none"/>
        </w:rPr>
        <w:t>Head of the</w:t>
      </w:r>
      <w:r>
        <w:rPr>
          <w:rFonts w:ascii="Arial" w:eastAsia="Times New Roman" w:hAnsi="Arial" w:cs="Arial"/>
          <w:bCs/>
          <w:i/>
          <w:sz w:val="24"/>
          <w:szCs w:val="24"/>
          <w:lang w:val="en-US" w:eastAsia="x-none"/>
        </w:rPr>
        <w:t xml:space="preserve"> </w:t>
      </w:r>
      <w:r w:rsidRPr="006C1EAA">
        <w:rPr>
          <w:rFonts w:ascii="Arial" w:eastAsia="Times New Roman" w:hAnsi="Arial" w:cs="Arial"/>
          <w:bCs/>
          <w:i/>
          <w:sz w:val="24"/>
          <w:szCs w:val="24"/>
          <w:lang w:val="kk-KZ" w:eastAsia="x-none"/>
        </w:rPr>
        <w:t>Department of Accreditation in Healthcare</w:t>
      </w:r>
      <w:bookmarkEnd w:id="2"/>
      <w:r w:rsidR="00363F81">
        <w:rPr>
          <w:rFonts w:ascii="Arial" w:eastAsia="Times New Roman" w:hAnsi="Arial" w:cs="Arial"/>
          <w:bCs/>
          <w:i/>
          <w:sz w:val="24"/>
          <w:szCs w:val="24"/>
          <w:lang w:val="en-US" w:eastAsia="x-none"/>
        </w:rPr>
        <w:t xml:space="preserve"> at the </w:t>
      </w:r>
      <w:r w:rsidR="00363F81" w:rsidRPr="00363F81">
        <w:rPr>
          <w:rFonts w:ascii="Arial" w:eastAsia="Times New Roman" w:hAnsi="Arial" w:cs="Arial"/>
          <w:i/>
          <w:iCs/>
          <w:sz w:val="24"/>
          <w:szCs w:val="24"/>
          <w:lang w:val="en-US" w:eastAsia="x-none"/>
        </w:rPr>
        <w:t>NRCHD</w:t>
      </w:r>
      <w:r w:rsidRPr="006C1EAA">
        <w:rPr>
          <w:rFonts w:ascii="Arial" w:eastAsia="Times New Roman" w:hAnsi="Arial" w:cs="Arial"/>
          <w:bCs/>
          <w:i/>
          <w:sz w:val="24"/>
          <w:szCs w:val="24"/>
          <w:lang w:val="kk-KZ" w:eastAsia="x-none"/>
        </w:rPr>
        <w:t>, Astana, Republic of Kazakhstan</w:t>
      </w:r>
      <w:r>
        <w:rPr>
          <w:rFonts w:ascii="Arial" w:eastAsia="Times New Roman" w:hAnsi="Arial" w:cs="Arial"/>
          <w:bCs/>
          <w:i/>
          <w:sz w:val="24"/>
          <w:szCs w:val="24"/>
          <w:lang w:val="en-US" w:eastAsia="x-none"/>
        </w:rPr>
        <w:t>.</w:t>
      </w:r>
      <w:r w:rsidRPr="00F8298E">
        <w:rPr>
          <w:rFonts w:ascii="Arial" w:eastAsia="Times New Roman" w:hAnsi="Arial" w:cs="Arial"/>
          <w:i/>
          <w:iCs/>
          <w:sz w:val="24"/>
          <w:szCs w:val="24"/>
          <w:lang w:val="en-US" w:eastAsia="x-none"/>
        </w:rPr>
        <w:t xml:space="preserve"> E-mai</w:t>
      </w:r>
      <w:r w:rsidRPr="00E23C34">
        <w:rPr>
          <w:rFonts w:ascii="Arial" w:eastAsia="Times New Roman" w:hAnsi="Arial" w:cs="Arial"/>
          <w:i/>
          <w:iCs/>
          <w:sz w:val="24"/>
          <w:szCs w:val="24"/>
          <w:lang w:val="en-US" w:eastAsia="x-none"/>
        </w:rPr>
        <w:t>l</w:t>
      </w:r>
      <w:r w:rsidRPr="00E23C34">
        <w:rPr>
          <w:rFonts w:ascii="Arial" w:eastAsia="Times New Roman" w:hAnsi="Arial" w:cs="Arial"/>
          <w:b/>
          <w:bCs/>
          <w:i/>
          <w:iCs/>
          <w:sz w:val="24"/>
          <w:szCs w:val="24"/>
          <w:lang w:val="en-US" w:eastAsia="x-none"/>
        </w:rPr>
        <w:t>:</w:t>
      </w:r>
      <w:r w:rsidR="00E23C34" w:rsidRPr="00E23C34">
        <w:rPr>
          <w:rFonts w:ascii="Arial" w:eastAsia="Times New Roman" w:hAnsi="Arial" w:cs="Arial"/>
          <w:szCs w:val="24"/>
          <w:lang w:val="en-US" w:eastAsia="ru-RU"/>
        </w:rPr>
        <w:t xml:space="preserve"> </w:t>
      </w:r>
      <w:r w:rsidR="00E23C34" w:rsidRPr="00AF70B2">
        <w:rPr>
          <w:rFonts w:ascii="Arial" w:eastAsia="Times New Roman" w:hAnsi="Arial" w:cs="Arial"/>
          <w:i/>
          <w:iCs/>
          <w:sz w:val="24"/>
          <w:szCs w:val="24"/>
          <w:lang w:val="en-US" w:eastAsia="ru-RU"/>
        </w:rPr>
        <w:t>g.kumisbekova@nrchd.kz</w:t>
      </w:r>
      <w:r w:rsidRPr="00AF70B2">
        <w:rPr>
          <w:rFonts w:ascii="Arial" w:eastAsia="Times New Roman" w:hAnsi="Arial" w:cs="Arial"/>
          <w:b/>
          <w:bCs/>
          <w:i/>
          <w:iCs/>
          <w:sz w:val="24"/>
          <w:szCs w:val="24"/>
          <w:lang w:val="en-US" w:eastAsia="x-none"/>
        </w:rPr>
        <w:t xml:space="preserve">; </w:t>
      </w:r>
      <w:r w:rsidR="004E1E97" w:rsidRPr="004E1E97">
        <w:rPr>
          <w:rFonts w:ascii="Arial" w:eastAsia="Times New Roman" w:hAnsi="Arial" w:cs="Arial"/>
          <w:i/>
          <w:iCs/>
          <w:sz w:val="24"/>
          <w:szCs w:val="24"/>
          <w:lang w:val="en-US" w:eastAsia="x-none"/>
        </w:rPr>
        <w:t xml:space="preserve">ORCID ID: </w:t>
      </w:r>
      <w:r w:rsidR="00EB183B" w:rsidRPr="00EB183B">
        <w:rPr>
          <w:rFonts w:ascii="Arial" w:eastAsia="Times New Roman" w:hAnsi="Arial" w:cs="Arial"/>
          <w:i/>
          <w:iCs/>
          <w:sz w:val="24"/>
          <w:szCs w:val="24"/>
          <w:lang w:val="en-US" w:eastAsia="x-none"/>
        </w:rPr>
        <w:t>0009-0005-7022-4100</w:t>
      </w:r>
    </w:p>
    <w:p w14:paraId="448A41A3" w14:textId="76FFA8B9" w:rsidR="0069348D" w:rsidRPr="00F8298E" w:rsidRDefault="00F8298E" w:rsidP="009F4686">
      <w:pPr>
        <w:keepNext/>
        <w:widowControl w:val="0"/>
        <w:autoSpaceDE w:val="0"/>
        <w:autoSpaceDN w:val="0"/>
        <w:adjustRightInd w:val="0"/>
        <w:spacing w:after="0" w:line="240" w:lineRule="auto"/>
        <w:jc w:val="center"/>
        <w:outlineLvl w:val="2"/>
        <w:rPr>
          <w:rFonts w:ascii="Arial" w:eastAsia="Times New Roman" w:hAnsi="Arial" w:cs="Arial"/>
          <w:bCs/>
          <w:i/>
          <w:color w:val="FF0000"/>
          <w:sz w:val="24"/>
          <w:szCs w:val="24"/>
          <w:lang w:val="en-US" w:eastAsia="x-none"/>
        </w:rPr>
      </w:pPr>
      <w:r>
        <w:rPr>
          <w:rFonts w:ascii="Arial" w:eastAsia="Times New Roman" w:hAnsi="Arial" w:cs="Arial"/>
          <w:b/>
          <w:bCs/>
          <w:i/>
          <w:sz w:val="24"/>
          <w:szCs w:val="24"/>
          <w:vertAlign w:val="superscript"/>
          <w:lang w:val="en-US" w:eastAsia="x-none"/>
        </w:rPr>
        <w:t>4</w:t>
      </w:r>
      <w:r w:rsidR="0069348D">
        <w:rPr>
          <w:rFonts w:ascii="Arial" w:eastAsia="Times New Roman" w:hAnsi="Arial" w:cs="Arial"/>
          <w:b/>
          <w:bCs/>
          <w:i/>
          <w:sz w:val="24"/>
          <w:szCs w:val="24"/>
          <w:vertAlign w:val="superscript"/>
          <w:lang w:val="kk-KZ" w:eastAsia="x-none"/>
        </w:rPr>
        <w:t xml:space="preserve"> </w:t>
      </w:r>
      <w:r w:rsidR="006C1EAA">
        <w:rPr>
          <w:rFonts w:ascii="Arial" w:eastAsia="Times New Roman" w:hAnsi="Arial" w:cs="Arial"/>
          <w:i/>
          <w:sz w:val="24"/>
          <w:szCs w:val="24"/>
          <w:lang w:val="en-US" w:eastAsia="ru-RU"/>
        </w:rPr>
        <w:t>DBA</w:t>
      </w:r>
      <w:r w:rsidR="006C1EAA" w:rsidRPr="006C1EAA">
        <w:rPr>
          <w:rFonts w:ascii="Arial" w:eastAsia="Times New Roman" w:hAnsi="Arial" w:cs="Arial"/>
          <w:i/>
          <w:sz w:val="24"/>
          <w:szCs w:val="24"/>
          <w:lang w:val="en-US" w:eastAsia="ru-RU"/>
        </w:rPr>
        <w:t>,</w:t>
      </w:r>
      <w:r w:rsidR="006C1EAA" w:rsidRPr="006C1EAA">
        <w:rPr>
          <w:lang w:val="en-US"/>
        </w:rPr>
        <w:t xml:space="preserve"> </w:t>
      </w:r>
      <w:r w:rsidR="006C1EAA" w:rsidRPr="006C1EAA">
        <w:rPr>
          <w:rFonts w:ascii="Arial" w:eastAsia="Times New Roman" w:hAnsi="Arial" w:cs="Arial"/>
          <w:bCs/>
          <w:i/>
          <w:sz w:val="24"/>
          <w:szCs w:val="24"/>
          <w:lang w:val="kk-KZ" w:eastAsia="x-none"/>
        </w:rPr>
        <w:t xml:space="preserve">Head of the Department for Improving Accreditation Standards of the Department of Accreditation in Healthcare </w:t>
      </w:r>
      <w:r w:rsidR="005116BA">
        <w:rPr>
          <w:rFonts w:ascii="Arial" w:eastAsia="Times New Roman" w:hAnsi="Arial" w:cs="Arial"/>
          <w:bCs/>
          <w:i/>
          <w:sz w:val="24"/>
          <w:szCs w:val="24"/>
          <w:lang w:val="en-US" w:eastAsia="x-none"/>
        </w:rPr>
        <w:t xml:space="preserve">at the </w:t>
      </w:r>
      <w:r w:rsidR="005116BA" w:rsidRPr="00363F81">
        <w:rPr>
          <w:rFonts w:ascii="Arial" w:eastAsia="Times New Roman" w:hAnsi="Arial" w:cs="Arial"/>
          <w:i/>
          <w:iCs/>
          <w:sz w:val="24"/>
          <w:szCs w:val="24"/>
          <w:lang w:val="en-US" w:eastAsia="x-none"/>
        </w:rPr>
        <w:t>NRCHD</w:t>
      </w:r>
      <w:r w:rsidR="006C1EAA" w:rsidRPr="006C1EAA">
        <w:rPr>
          <w:rFonts w:ascii="Arial" w:eastAsia="Times New Roman" w:hAnsi="Arial" w:cs="Arial"/>
          <w:bCs/>
          <w:i/>
          <w:sz w:val="24"/>
          <w:szCs w:val="24"/>
          <w:lang w:val="kk-KZ" w:eastAsia="x-none"/>
        </w:rPr>
        <w:t>, Astana, Republic of Kazakhstan</w:t>
      </w:r>
      <w:r w:rsidR="0069348D" w:rsidRPr="006C1EAA">
        <w:rPr>
          <w:rFonts w:ascii="Arial" w:eastAsia="Times New Roman" w:hAnsi="Arial" w:cs="Arial"/>
          <w:bCs/>
          <w:i/>
          <w:sz w:val="24"/>
          <w:szCs w:val="24"/>
          <w:lang w:val="en-US" w:eastAsia="x-none"/>
        </w:rPr>
        <w:t xml:space="preserve">. </w:t>
      </w:r>
      <w:r w:rsidR="0069348D">
        <w:rPr>
          <w:rFonts w:ascii="Arial" w:eastAsia="Times New Roman" w:hAnsi="Arial" w:cs="Arial"/>
          <w:bCs/>
          <w:i/>
          <w:sz w:val="24"/>
          <w:szCs w:val="24"/>
          <w:lang w:val="kk-KZ" w:eastAsia="x-none"/>
        </w:rPr>
        <w:t>E-mail</w:t>
      </w:r>
      <w:r w:rsidR="006C1EAA">
        <w:rPr>
          <w:rFonts w:ascii="Arial" w:eastAsia="Times New Roman" w:hAnsi="Arial" w:cs="Arial"/>
          <w:bCs/>
          <w:i/>
          <w:sz w:val="24"/>
          <w:szCs w:val="24"/>
          <w:lang w:val="kk-KZ" w:eastAsia="x-none"/>
        </w:rPr>
        <w:t>:</w:t>
      </w:r>
      <w:r w:rsidR="0069348D">
        <w:rPr>
          <w:rFonts w:ascii="Arial" w:eastAsia="Times New Roman" w:hAnsi="Arial" w:cs="Arial"/>
          <w:bCs/>
          <w:i/>
          <w:sz w:val="24"/>
          <w:szCs w:val="24"/>
          <w:lang w:val="kk-KZ" w:eastAsia="x-none"/>
        </w:rPr>
        <w:t xml:space="preserve"> </w:t>
      </w:r>
      <w:r w:rsidR="006C1EAA">
        <w:rPr>
          <w:rFonts w:ascii="Arial" w:eastAsia="Times New Roman" w:hAnsi="Arial" w:cs="Arial"/>
          <w:bCs/>
          <w:i/>
          <w:sz w:val="24"/>
          <w:szCs w:val="24"/>
          <w:lang w:val="en-US" w:eastAsia="x-none"/>
        </w:rPr>
        <w:t>annshev78@gmail.com</w:t>
      </w:r>
      <w:r w:rsidR="006C1EAA">
        <w:rPr>
          <w:rFonts w:ascii="Arial" w:eastAsia="Times New Roman" w:hAnsi="Arial" w:cs="Arial"/>
          <w:bCs/>
          <w:i/>
          <w:sz w:val="24"/>
          <w:szCs w:val="24"/>
          <w:lang w:val="kk-KZ" w:eastAsia="x-none"/>
        </w:rPr>
        <w:t xml:space="preserve">; </w:t>
      </w:r>
      <w:hyperlink r:id="rId8" w:history="1">
        <w:r w:rsidR="00056006" w:rsidRPr="00056006">
          <w:rPr>
            <w:rFonts w:ascii="Arial" w:eastAsia="Times New Roman" w:hAnsi="Arial" w:cs="Arial"/>
            <w:bCs/>
            <w:i/>
            <w:iCs/>
            <w:sz w:val="24"/>
            <w:szCs w:val="24"/>
            <w:lang w:val="kk-KZ" w:eastAsia="x-none"/>
          </w:rPr>
          <w:t xml:space="preserve"> ORCID ID: </w:t>
        </w:r>
        <w:r w:rsidR="006C1EAA" w:rsidRPr="00F84076">
          <w:rPr>
            <w:rStyle w:val="a3"/>
            <w:rFonts w:ascii="Arial" w:eastAsia="Times New Roman" w:hAnsi="Arial" w:cs="Arial"/>
            <w:bCs/>
            <w:i/>
            <w:sz w:val="24"/>
            <w:szCs w:val="24"/>
            <w:lang w:val="kk-KZ" w:eastAsia="x-none"/>
          </w:rPr>
          <w:t>0009-0001-9290-6525</w:t>
        </w:r>
      </w:hyperlink>
    </w:p>
    <w:p w14:paraId="2777E37C" w14:textId="2F3AF4EE" w:rsidR="007A2E29" w:rsidRPr="00056006" w:rsidRDefault="005116BA" w:rsidP="007A2E29">
      <w:pPr>
        <w:widowControl w:val="0"/>
        <w:autoSpaceDE w:val="0"/>
        <w:autoSpaceDN w:val="0"/>
        <w:adjustRightInd w:val="0"/>
        <w:spacing w:after="0" w:line="240" w:lineRule="auto"/>
        <w:ind w:firstLine="567"/>
        <w:jc w:val="center"/>
        <w:rPr>
          <w:rFonts w:ascii="Arial" w:eastAsia="Times New Roman" w:hAnsi="Arial" w:cs="Arial"/>
          <w:bCs/>
          <w:i/>
          <w:sz w:val="24"/>
          <w:szCs w:val="24"/>
          <w:lang w:val="en-US" w:eastAsia="x-none"/>
        </w:rPr>
      </w:pPr>
      <w:r w:rsidRPr="005116BA">
        <w:rPr>
          <w:rFonts w:ascii="Arial" w:eastAsia="Times New Roman" w:hAnsi="Arial" w:cs="Arial"/>
          <w:b/>
          <w:i/>
          <w:sz w:val="24"/>
          <w:szCs w:val="24"/>
          <w:vertAlign w:val="superscript"/>
          <w:lang w:val="en-US" w:eastAsia="x-none"/>
        </w:rPr>
        <w:t>5</w:t>
      </w:r>
      <w:r w:rsidR="002677B8" w:rsidRPr="002677B8">
        <w:rPr>
          <w:rFonts w:ascii="Arial" w:eastAsia="Times New Roman" w:hAnsi="Arial" w:cs="Arial"/>
          <w:bCs/>
          <w:i/>
          <w:sz w:val="24"/>
          <w:szCs w:val="24"/>
          <w:lang w:val="en-US" w:eastAsia="x-none"/>
        </w:rPr>
        <w:t xml:space="preserve"> </w:t>
      </w:r>
      <w:r w:rsidR="002677B8" w:rsidRPr="00AF70B2">
        <w:rPr>
          <w:rFonts w:ascii="Arial" w:eastAsia="Times New Roman" w:hAnsi="Arial" w:cs="Arial"/>
          <w:bCs/>
          <w:i/>
          <w:sz w:val="24"/>
          <w:szCs w:val="24"/>
          <w:lang w:val="en-US" w:eastAsia="x-none"/>
        </w:rPr>
        <w:t>MPH,</w:t>
      </w:r>
      <w:r w:rsidR="007A2E29" w:rsidRPr="00AF70B2">
        <w:rPr>
          <w:rFonts w:ascii="Arial" w:eastAsia="Times New Roman" w:hAnsi="Arial" w:cs="Arial"/>
          <w:bCs/>
          <w:i/>
          <w:sz w:val="24"/>
          <w:szCs w:val="24"/>
          <w:vertAlign w:val="superscript"/>
          <w:lang w:val="kk-KZ" w:eastAsia="x-none"/>
        </w:rPr>
        <w:t xml:space="preserve"> </w:t>
      </w:r>
      <w:r w:rsidR="007A2E29" w:rsidRPr="00AF70B2">
        <w:rPr>
          <w:rFonts w:ascii="Arial" w:eastAsia="Times New Roman" w:hAnsi="Arial" w:cs="Arial"/>
          <w:bCs/>
          <w:i/>
          <w:sz w:val="24"/>
          <w:szCs w:val="24"/>
          <w:lang w:val="en-US" w:eastAsia="x-none"/>
        </w:rPr>
        <w:t>Chief</w:t>
      </w:r>
      <w:r w:rsidR="007A2E29" w:rsidRPr="00AF70B2">
        <w:rPr>
          <w:rFonts w:ascii="Arial" w:eastAsia="Times New Roman" w:hAnsi="Arial" w:cs="Arial"/>
          <w:bCs/>
          <w:i/>
          <w:sz w:val="24"/>
          <w:szCs w:val="24"/>
          <w:lang w:val="kk-KZ" w:eastAsia="x-none"/>
        </w:rPr>
        <w:t xml:space="preserve"> Specialist of the Department for Improving Accreditation Standards of the Department of Accreditation in Healthcare </w:t>
      </w:r>
      <w:r w:rsidRPr="005116BA">
        <w:rPr>
          <w:rFonts w:ascii="Arial" w:eastAsia="Times New Roman" w:hAnsi="Arial" w:cs="Arial"/>
          <w:i/>
          <w:iCs/>
          <w:sz w:val="24"/>
          <w:szCs w:val="24"/>
          <w:lang w:val="en-US" w:eastAsia="x-none"/>
        </w:rPr>
        <w:t>at the NRCHD</w:t>
      </w:r>
      <w:r w:rsidR="007A2E29" w:rsidRPr="00AF70B2">
        <w:rPr>
          <w:rFonts w:ascii="Arial" w:eastAsia="Times New Roman" w:hAnsi="Arial" w:cs="Arial"/>
          <w:bCs/>
          <w:i/>
          <w:sz w:val="24"/>
          <w:szCs w:val="24"/>
          <w:lang w:val="kk-KZ" w:eastAsia="x-none"/>
        </w:rPr>
        <w:t>, Astana, Republic of Kazakhstan</w:t>
      </w:r>
      <w:r w:rsidR="007A2E29" w:rsidRPr="00AF70B2">
        <w:rPr>
          <w:rFonts w:ascii="Arial" w:eastAsia="Times New Roman" w:hAnsi="Arial" w:cs="Arial"/>
          <w:bCs/>
          <w:i/>
          <w:sz w:val="24"/>
          <w:szCs w:val="24"/>
          <w:lang w:val="en-US" w:eastAsia="x-none"/>
        </w:rPr>
        <w:t>.</w:t>
      </w:r>
      <w:r w:rsidR="007A2E29" w:rsidRPr="00AF70B2">
        <w:rPr>
          <w:rFonts w:ascii="Arial" w:hAnsi="Arial" w:cs="Arial"/>
          <w:i/>
          <w:iCs/>
          <w:sz w:val="24"/>
          <w:szCs w:val="24"/>
          <w:lang w:val="en-US"/>
        </w:rPr>
        <w:t xml:space="preserve"> </w:t>
      </w:r>
      <w:r w:rsidR="007A2E29" w:rsidRPr="00AF70B2">
        <w:rPr>
          <w:rFonts w:ascii="Arial" w:eastAsia="Times New Roman" w:hAnsi="Arial" w:cs="Arial"/>
          <w:bCs/>
          <w:i/>
          <w:sz w:val="24"/>
          <w:szCs w:val="24"/>
          <w:lang w:val="kk-KZ" w:eastAsia="x-none"/>
        </w:rPr>
        <w:t>E-mail:</w:t>
      </w:r>
      <w:r w:rsidR="007A2E29" w:rsidRPr="00AF70B2">
        <w:rPr>
          <w:lang w:val="en-US"/>
        </w:rPr>
        <w:t xml:space="preserve"> </w:t>
      </w:r>
      <w:r w:rsidR="007A2E29" w:rsidRPr="00AF70B2">
        <w:rPr>
          <w:rFonts w:ascii="Arial" w:hAnsi="Arial" w:cs="Arial"/>
          <w:i/>
          <w:iCs/>
          <w:sz w:val="24"/>
          <w:szCs w:val="24"/>
          <w:lang w:val="en-US"/>
        </w:rPr>
        <w:t>b.sarymsakova@nrchd.kz</w:t>
      </w:r>
      <w:r w:rsidR="007A2E29" w:rsidRPr="00AF70B2">
        <w:rPr>
          <w:rFonts w:ascii="Arial" w:eastAsia="Times New Roman" w:hAnsi="Arial" w:cs="Arial"/>
          <w:bCs/>
          <w:i/>
          <w:sz w:val="24"/>
          <w:szCs w:val="24"/>
          <w:lang w:val="en-US" w:eastAsia="x-none"/>
        </w:rPr>
        <w:t xml:space="preserve">; </w:t>
      </w:r>
      <w:hyperlink r:id="rId9" w:history="1">
        <w:r w:rsidR="00056006" w:rsidRPr="00056006">
          <w:rPr>
            <w:rFonts w:ascii="Arial" w:eastAsia="Times New Roman" w:hAnsi="Arial" w:cs="Arial"/>
            <w:bCs/>
            <w:i/>
            <w:iCs/>
            <w:sz w:val="24"/>
            <w:szCs w:val="24"/>
            <w:lang w:val="kk-KZ" w:eastAsia="x-none"/>
          </w:rPr>
          <w:t xml:space="preserve"> ORCID ID: </w:t>
        </w:r>
        <w:r w:rsidR="00406028" w:rsidRPr="00AF70B2">
          <w:rPr>
            <w:rStyle w:val="a3"/>
            <w:rFonts w:ascii="Arial" w:eastAsia="Times New Roman" w:hAnsi="Arial" w:cs="Arial"/>
            <w:bCs/>
            <w:i/>
            <w:sz w:val="24"/>
            <w:szCs w:val="24"/>
            <w:lang w:val="en-US" w:eastAsia="x-none"/>
          </w:rPr>
          <w:t>0000-0002-2059-5262</w:t>
        </w:r>
      </w:hyperlink>
      <w:r w:rsidR="007A2E29" w:rsidRPr="00E25E4B">
        <w:rPr>
          <w:rFonts w:ascii="Arial" w:eastAsia="Times New Roman" w:hAnsi="Arial" w:cs="Arial"/>
          <w:bCs/>
          <w:i/>
          <w:sz w:val="24"/>
          <w:szCs w:val="24"/>
          <w:lang w:val="en-US" w:eastAsia="x-none"/>
        </w:rPr>
        <w:t xml:space="preserve"> </w:t>
      </w:r>
    </w:p>
    <w:p w14:paraId="0084A09A" w14:textId="310D7329" w:rsidR="005116BA" w:rsidRPr="004F63F2" w:rsidRDefault="005116BA" w:rsidP="005116BA">
      <w:pPr>
        <w:widowControl w:val="0"/>
        <w:autoSpaceDE w:val="0"/>
        <w:autoSpaceDN w:val="0"/>
        <w:adjustRightInd w:val="0"/>
        <w:spacing w:after="0" w:line="240" w:lineRule="auto"/>
        <w:ind w:firstLine="567"/>
        <w:jc w:val="center"/>
        <w:rPr>
          <w:rFonts w:ascii="Arial" w:eastAsia="Times New Roman" w:hAnsi="Arial" w:cs="Arial"/>
          <w:bCs/>
          <w:i/>
          <w:sz w:val="24"/>
          <w:szCs w:val="24"/>
          <w:lang w:val="en-US" w:eastAsia="x-none"/>
        </w:rPr>
      </w:pPr>
      <w:r w:rsidRPr="005116BA">
        <w:rPr>
          <w:rFonts w:ascii="Arial" w:eastAsia="Times New Roman" w:hAnsi="Arial" w:cs="Arial"/>
          <w:b/>
          <w:i/>
          <w:sz w:val="24"/>
          <w:szCs w:val="24"/>
          <w:vertAlign w:val="superscript"/>
          <w:lang w:val="en-US" w:eastAsia="x-none"/>
        </w:rPr>
        <w:t>6</w:t>
      </w:r>
      <w:r w:rsidRPr="002677B8">
        <w:rPr>
          <w:rFonts w:ascii="Arial" w:eastAsia="Times New Roman" w:hAnsi="Arial" w:cs="Arial"/>
          <w:bCs/>
          <w:i/>
          <w:sz w:val="24"/>
          <w:szCs w:val="24"/>
          <w:lang w:val="en-US" w:eastAsia="x-none"/>
        </w:rPr>
        <w:t xml:space="preserve"> </w:t>
      </w:r>
      <w:proofErr w:type="spellStart"/>
      <w:r w:rsidRPr="00D60610">
        <w:rPr>
          <w:rFonts w:ascii="Arial" w:eastAsia="Times New Roman" w:hAnsi="Arial" w:cs="Arial"/>
          <w:bCs/>
          <w:i/>
          <w:sz w:val="24"/>
          <w:szCs w:val="24"/>
          <w:lang w:val="en-US" w:eastAsia="x-none"/>
        </w:rPr>
        <w:t>MFin</w:t>
      </w:r>
      <w:proofErr w:type="spellEnd"/>
      <w:r w:rsidRPr="002677B8">
        <w:rPr>
          <w:rFonts w:ascii="Arial" w:eastAsia="Times New Roman" w:hAnsi="Arial" w:cs="Arial"/>
          <w:bCs/>
          <w:i/>
          <w:sz w:val="24"/>
          <w:szCs w:val="24"/>
          <w:lang w:val="en-US" w:eastAsia="x-none"/>
        </w:rPr>
        <w:t>,</w:t>
      </w:r>
      <w:r w:rsidRPr="00D60610">
        <w:rPr>
          <w:rFonts w:ascii="Arial" w:eastAsia="Times New Roman" w:hAnsi="Arial" w:cs="Arial"/>
          <w:bCs/>
          <w:i/>
          <w:sz w:val="24"/>
          <w:szCs w:val="24"/>
          <w:vertAlign w:val="superscript"/>
          <w:lang w:val="kk-KZ" w:eastAsia="x-none"/>
        </w:rPr>
        <w:t xml:space="preserve"> </w:t>
      </w:r>
      <w:r w:rsidRPr="00D60610">
        <w:rPr>
          <w:rFonts w:ascii="Arial" w:eastAsia="Times New Roman" w:hAnsi="Arial" w:cs="Arial"/>
          <w:bCs/>
          <w:i/>
          <w:sz w:val="24"/>
          <w:szCs w:val="24"/>
          <w:lang w:val="kk-KZ" w:eastAsia="x-none"/>
        </w:rPr>
        <w:t xml:space="preserve">Leading Specialist of the Department for Improving Accreditation Standards of the Department of Accreditation in Healthcare </w:t>
      </w:r>
      <w:r w:rsidRPr="005116BA">
        <w:rPr>
          <w:rFonts w:ascii="Arial" w:eastAsia="Times New Roman" w:hAnsi="Arial" w:cs="Arial"/>
          <w:i/>
          <w:iCs/>
          <w:sz w:val="24"/>
          <w:szCs w:val="24"/>
          <w:lang w:val="en-US" w:eastAsia="x-none"/>
        </w:rPr>
        <w:t>at the NRCHD</w:t>
      </w:r>
      <w:r w:rsidRPr="00D60610">
        <w:rPr>
          <w:rFonts w:ascii="Arial" w:eastAsia="Times New Roman" w:hAnsi="Arial" w:cs="Arial"/>
          <w:bCs/>
          <w:i/>
          <w:sz w:val="24"/>
          <w:szCs w:val="24"/>
          <w:lang w:val="kk-KZ" w:eastAsia="x-none"/>
        </w:rPr>
        <w:t>, Astana, Republic of Kazakhstan</w:t>
      </w:r>
      <w:r w:rsidRPr="00D60610">
        <w:rPr>
          <w:rFonts w:ascii="Arial" w:eastAsia="Times New Roman" w:hAnsi="Arial" w:cs="Arial"/>
          <w:bCs/>
          <w:i/>
          <w:sz w:val="24"/>
          <w:szCs w:val="24"/>
          <w:lang w:val="en-US" w:eastAsia="x-none"/>
        </w:rPr>
        <w:t>.</w:t>
      </w:r>
      <w:r w:rsidRPr="00D60610">
        <w:rPr>
          <w:rFonts w:ascii="Arial" w:hAnsi="Arial" w:cs="Arial"/>
          <w:i/>
          <w:iCs/>
          <w:sz w:val="24"/>
          <w:szCs w:val="24"/>
          <w:lang w:val="en-US"/>
        </w:rPr>
        <w:t xml:space="preserve"> </w:t>
      </w:r>
      <w:r w:rsidRPr="00D60610">
        <w:rPr>
          <w:rFonts w:ascii="Arial" w:eastAsia="Times New Roman" w:hAnsi="Arial" w:cs="Arial"/>
          <w:bCs/>
          <w:i/>
          <w:sz w:val="24"/>
          <w:szCs w:val="24"/>
          <w:lang w:val="kk-KZ" w:eastAsia="x-none"/>
        </w:rPr>
        <w:t>E-mail:</w:t>
      </w:r>
      <w:r w:rsidRPr="00D60610">
        <w:rPr>
          <w:lang w:val="en-US"/>
        </w:rPr>
        <w:t xml:space="preserve"> </w:t>
      </w:r>
      <w:hyperlink r:id="rId10" w:history="1">
        <w:r w:rsidRPr="00D60610">
          <w:rPr>
            <w:rStyle w:val="a3"/>
            <w:rFonts w:ascii="Arial" w:eastAsia="Times New Roman" w:hAnsi="Arial" w:cs="Arial"/>
            <w:bCs/>
            <w:i/>
            <w:color w:val="auto"/>
            <w:sz w:val="24"/>
            <w:szCs w:val="24"/>
            <w:u w:val="none"/>
            <w:lang w:val="kk-KZ" w:eastAsia="x-none"/>
          </w:rPr>
          <w:t>8707533870a@gmail.com</w:t>
        </w:r>
      </w:hyperlink>
      <w:r w:rsidRPr="00D60610">
        <w:rPr>
          <w:rFonts w:ascii="Arial" w:eastAsia="Times New Roman" w:hAnsi="Arial" w:cs="Arial"/>
          <w:bCs/>
          <w:i/>
          <w:sz w:val="24"/>
          <w:szCs w:val="24"/>
          <w:lang w:val="en-US" w:eastAsia="x-none"/>
        </w:rPr>
        <w:t xml:space="preserve">; </w:t>
      </w:r>
      <w:hyperlink r:id="rId11" w:history="1">
        <w:r w:rsidR="00056006" w:rsidRPr="00056006">
          <w:rPr>
            <w:rFonts w:ascii="Arial" w:eastAsia="Times New Roman" w:hAnsi="Arial" w:cs="Arial"/>
            <w:bCs/>
            <w:i/>
            <w:iCs/>
            <w:sz w:val="24"/>
            <w:szCs w:val="24"/>
            <w:lang w:val="kk-KZ" w:eastAsia="x-none"/>
          </w:rPr>
          <w:t xml:space="preserve"> ORCID ID: </w:t>
        </w:r>
        <w:r w:rsidRPr="00D60610">
          <w:rPr>
            <w:rStyle w:val="a3"/>
            <w:rFonts w:ascii="Arial" w:eastAsia="Times New Roman" w:hAnsi="Arial" w:cs="Arial"/>
            <w:bCs/>
            <w:i/>
            <w:sz w:val="24"/>
            <w:szCs w:val="24"/>
            <w:lang w:val="en-US" w:eastAsia="x-none"/>
          </w:rPr>
          <w:t>0009-0000-4183-0316</w:t>
        </w:r>
      </w:hyperlink>
      <w:r w:rsidRPr="00E25E4B">
        <w:rPr>
          <w:rFonts w:ascii="Arial" w:eastAsia="Times New Roman" w:hAnsi="Arial" w:cs="Arial"/>
          <w:bCs/>
          <w:i/>
          <w:sz w:val="24"/>
          <w:szCs w:val="24"/>
          <w:lang w:val="en-US" w:eastAsia="x-none"/>
        </w:rPr>
        <w:t xml:space="preserve"> </w:t>
      </w:r>
    </w:p>
    <w:p w14:paraId="59ACA02E" w14:textId="77777777" w:rsidR="007A2E29" w:rsidRPr="007A2E29" w:rsidRDefault="007A2E29" w:rsidP="009F4686">
      <w:pPr>
        <w:widowControl w:val="0"/>
        <w:autoSpaceDE w:val="0"/>
        <w:autoSpaceDN w:val="0"/>
        <w:adjustRightInd w:val="0"/>
        <w:spacing w:after="0" w:line="240" w:lineRule="auto"/>
        <w:ind w:firstLine="567"/>
        <w:jc w:val="center"/>
        <w:rPr>
          <w:rFonts w:ascii="Arial" w:eastAsia="Times New Roman" w:hAnsi="Arial" w:cs="Arial"/>
          <w:i/>
          <w:sz w:val="24"/>
          <w:szCs w:val="24"/>
          <w:lang w:val="en-US" w:eastAsia="ru-RU"/>
        </w:rPr>
      </w:pPr>
    </w:p>
    <w:p w14:paraId="63B8E738" w14:textId="664B00E5" w:rsidR="0069348D" w:rsidRPr="002C724D" w:rsidRDefault="004517E4" w:rsidP="009F4686">
      <w:pPr>
        <w:keepNext/>
        <w:widowControl w:val="0"/>
        <w:autoSpaceDE w:val="0"/>
        <w:autoSpaceDN w:val="0"/>
        <w:adjustRightInd w:val="0"/>
        <w:spacing w:after="0" w:line="240" w:lineRule="auto"/>
        <w:jc w:val="center"/>
        <w:outlineLvl w:val="2"/>
        <w:rPr>
          <w:rFonts w:ascii="Arial" w:eastAsia="Times New Roman" w:hAnsi="Arial" w:cs="Arial"/>
          <w:b/>
          <w:bCs/>
          <w:sz w:val="24"/>
          <w:szCs w:val="24"/>
          <w:lang w:val="kk-KZ" w:eastAsia="x-none"/>
        </w:rPr>
      </w:pPr>
      <w:r w:rsidRPr="004517E4">
        <w:rPr>
          <w:rFonts w:ascii="Arial" w:eastAsia="Times New Roman" w:hAnsi="Arial" w:cs="Arial"/>
          <w:b/>
          <w:bCs/>
          <w:sz w:val="24"/>
          <w:szCs w:val="24"/>
          <w:lang w:val="kk-KZ" w:eastAsia="x-none"/>
        </w:rPr>
        <w:t xml:space="preserve">Медициналық ұйымдарды ұлттық аккредиттеуді дамыту: кедергілер мен ұсыныстар </w:t>
      </w:r>
    </w:p>
    <w:p w14:paraId="4DFC206E" w14:textId="715124B3" w:rsidR="002677B8" w:rsidRDefault="00F8298E" w:rsidP="002677B8">
      <w:pPr>
        <w:keepNext/>
        <w:widowControl w:val="0"/>
        <w:autoSpaceDE w:val="0"/>
        <w:autoSpaceDN w:val="0"/>
        <w:adjustRightInd w:val="0"/>
        <w:spacing w:after="0" w:line="240" w:lineRule="auto"/>
        <w:jc w:val="center"/>
        <w:outlineLvl w:val="2"/>
        <w:rPr>
          <w:rFonts w:ascii="Arial" w:eastAsia="Times New Roman" w:hAnsi="Arial" w:cs="Arial"/>
          <w:bCs/>
          <w:sz w:val="24"/>
          <w:szCs w:val="24"/>
          <w:vertAlign w:val="superscript"/>
          <w:lang w:val="kk-KZ" w:eastAsia="x-none"/>
        </w:rPr>
      </w:pPr>
      <w:r w:rsidRPr="00D60610">
        <w:rPr>
          <w:rFonts w:ascii="Arial" w:eastAsia="Times New Roman" w:hAnsi="Arial" w:cs="Arial"/>
          <w:bCs/>
          <w:sz w:val="24"/>
          <w:szCs w:val="24"/>
          <w:lang w:val="kk-KZ" w:eastAsia="x-none"/>
        </w:rPr>
        <w:t>Кулкаева Г.У.</w:t>
      </w:r>
      <w:r w:rsidRPr="00D60610">
        <w:rPr>
          <w:rFonts w:ascii="Arial" w:eastAsia="Times New Roman" w:hAnsi="Arial" w:cs="Arial"/>
          <w:bCs/>
          <w:sz w:val="24"/>
          <w:szCs w:val="24"/>
          <w:vertAlign w:val="superscript"/>
          <w:lang w:val="kk-KZ" w:eastAsia="x-none"/>
        </w:rPr>
        <w:t>1</w:t>
      </w:r>
      <w:r w:rsidRPr="00D60610">
        <w:rPr>
          <w:rFonts w:ascii="Arial" w:eastAsia="Times New Roman" w:hAnsi="Arial" w:cs="Arial"/>
          <w:bCs/>
          <w:sz w:val="24"/>
          <w:szCs w:val="24"/>
          <w:lang w:val="kk-KZ" w:eastAsia="x-none"/>
        </w:rPr>
        <w:t>, Шайхиев С.С.</w:t>
      </w:r>
      <w:r w:rsidRPr="00D60610">
        <w:rPr>
          <w:rFonts w:ascii="Arial" w:eastAsia="Times New Roman" w:hAnsi="Arial" w:cs="Arial"/>
          <w:bCs/>
          <w:sz w:val="24"/>
          <w:szCs w:val="24"/>
          <w:vertAlign w:val="superscript"/>
          <w:lang w:val="kk-KZ" w:eastAsia="x-none"/>
        </w:rPr>
        <w:t>2</w:t>
      </w:r>
      <w:r w:rsidRPr="00D60610">
        <w:rPr>
          <w:rFonts w:ascii="Arial" w:eastAsia="Times New Roman" w:hAnsi="Arial" w:cs="Arial"/>
          <w:bCs/>
          <w:sz w:val="24"/>
          <w:szCs w:val="24"/>
          <w:lang w:val="kk-KZ" w:eastAsia="x-none"/>
        </w:rPr>
        <w:t>, Кумисбекова Г.С.</w:t>
      </w:r>
      <w:r w:rsidRPr="00D60610">
        <w:rPr>
          <w:rFonts w:ascii="Arial" w:eastAsia="Times New Roman" w:hAnsi="Arial" w:cs="Arial"/>
          <w:bCs/>
          <w:sz w:val="24"/>
          <w:szCs w:val="24"/>
          <w:vertAlign w:val="superscript"/>
          <w:lang w:val="kk-KZ" w:eastAsia="x-none"/>
        </w:rPr>
        <w:t>3</w:t>
      </w:r>
      <w:r w:rsidRPr="00D60610">
        <w:rPr>
          <w:rFonts w:ascii="Arial" w:eastAsia="Times New Roman" w:hAnsi="Arial" w:cs="Arial"/>
          <w:bCs/>
          <w:sz w:val="24"/>
          <w:szCs w:val="24"/>
          <w:lang w:val="kk-KZ" w:eastAsia="x-none"/>
        </w:rPr>
        <w:t xml:space="preserve">, </w:t>
      </w:r>
      <w:r w:rsidR="00265830" w:rsidRPr="00D60610">
        <w:rPr>
          <w:rFonts w:ascii="Arial" w:eastAsia="Times New Roman" w:hAnsi="Arial" w:cs="Arial"/>
          <w:bCs/>
          <w:sz w:val="24"/>
          <w:szCs w:val="24"/>
          <w:lang w:val="kk-KZ" w:eastAsia="x-none"/>
        </w:rPr>
        <w:t>Шевкоплясова А.М.</w:t>
      </w:r>
      <w:r w:rsidRPr="00D60610">
        <w:rPr>
          <w:rFonts w:ascii="Arial" w:eastAsia="Times New Roman" w:hAnsi="Arial" w:cs="Arial"/>
          <w:bCs/>
          <w:sz w:val="24"/>
          <w:szCs w:val="24"/>
          <w:vertAlign w:val="superscript"/>
          <w:lang w:val="kk-KZ" w:eastAsia="x-none"/>
        </w:rPr>
        <w:t>4</w:t>
      </w:r>
      <w:r w:rsidR="00265830" w:rsidRPr="00D60610">
        <w:rPr>
          <w:rFonts w:ascii="Arial" w:eastAsia="Times New Roman" w:hAnsi="Arial" w:cs="Arial"/>
          <w:bCs/>
          <w:sz w:val="24"/>
          <w:szCs w:val="24"/>
          <w:lang w:val="kk-KZ" w:eastAsia="x-none"/>
        </w:rPr>
        <w:t xml:space="preserve">, </w:t>
      </w:r>
      <w:r w:rsidR="00B363E4" w:rsidRPr="00AF70B2">
        <w:rPr>
          <w:rFonts w:ascii="Arial" w:eastAsia="Times New Roman" w:hAnsi="Arial" w:cs="Arial"/>
          <w:bCs/>
          <w:sz w:val="24"/>
          <w:szCs w:val="24"/>
          <w:lang w:val="kk-KZ" w:eastAsia="x-none"/>
        </w:rPr>
        <w:t>Сарымсакова Б.Е.</w:t>
      </w:r>
      <w:r w:rsidR="00B363E4">
        <w:rPr>
          <w:rFonts w:ascii="Arial" w:eastAsia="Times New Roman" w:hAnsi="Arial" w:cs="Arial"/>
          <w:bCs/>
          <w:sz w:val="24"/>
          <w:szCs w:val="24"/>
          <w:vertAlign w:val="superscript"/>
          <w:lang w:val="kk-KZ" w:eastAsia="x-none"/>
        </w:rPr>
        <w:t xml:space="preserve">5 </w:t>
      </w:r>
      <w:r w:rsidR="00B363E4">
        <w:rPr>
          <w:rFonts w:ascii="Arial" w:eastAsia="Times New Roman" w:hAnsi="Arial" w:cs="Arial"/>
          <w:bCs/>
          <w:sz w:val="24"/>
          <w:szCs w:val="24"/>
          <w:lang w:val="kk-KZ" w:eastAsia="x-none"/>
        </w:rPr>
        <w:t xml:space="preserve">, </w:t>
      </w:r>
      <w:r w:rsidR="00265830" w:rsidRPr="00D60610">
        <w:rPr>
          <w:rFonts w:ascii="Arial" w:eastAsia="Times New Roman" w:hAnsi="Arial" w:cs="Arial"/>
          <w:bCs/>
          <w:sz w:val="24"/>
          <w:szCs w:val="24"/>
          <w:lang w:val="kk-KZ" w:eastAsia="x-none"/>
        </w:rPr>
        <w:t>Булатов А.А.</w:t>
      </w:r>
      <w:r w:rsidR="00B363E4">
        <w:rPr>
          <w:rFonts w:ascii="Arial" w:eastAsia="Times New Roman" w:hAnsi="Arial" w:cs="Arial"/>
          <w:bCs/>
          <w:sz w:val="24"/>
          <w:szCs w:val="24"/>
          <w:vertAlign w:val="superscript"/>
          <w:lang w:val="kk-KZ" w:eastAsia="x-none"/>
        </w:rPr>
        <w:t>6</w:t>
      </w:r>
    </w:p>
    <w:p w14:paraId="478B39F7" w14:textId="5C74FA12" w:rsidR="0069348D" w:rsidRDefault="0069348D" w:rsidP="009F4686">
      <w:pPr>
        <w:keepNext/>
        <w:widowControl w:val="0"/>
        <w:autoSpaceDE w:val="0"/>
        <w:autoSpaceDN w:val="0"/>
        <w:adjustRightInd w:val="0"/>
        <w:spacing w:after="0" w:line="240" w:lineRule="auto"/>
        <w:jc w:val="center"/>
        <w:outlineLvl w:val="2"/>
        <w:rPr>
          <w:rFonts w:ascii="Arial" w:eastAsia="Times New Roman" w:hAnsi="Arial" w:cs="Arial"/>
          <w:bCs/>
          <w:sz w:val="24"/>
          <w:szCs w:val="24"/>
          <w:vertAlign w:val="superscript"/>
          <w:lang w:val="kk-KZ" w:eastAsia="x-none"/>
        </w:rPr>
      </w:pPr>
    </w:p>
    <w:p w14:paraId="235A0E8F" w14:textId="5781D570" w:rsidR="00F8298E" w:rsidRPr="00472452" w:rsidRDefault="00F8298E" w:rsidP="009F4686">
      <w:pPr>
        <w:keepNext/>
        <w:widowControl w:val="0"/>
        <w:autoSpaceDE w:val="0"/>
        <w:autoSpaceDN w:val="0"/>
        <w:adjustRightInd w:val="0"/>
        <w:spacing w:after="0" w:line="240" w:lineRule="auto"/>
        <w:jc w:val="center"/>
        <w:outlineLvl w:val="2"/>
        <w:rPr>
          <w:rFonts w:ascii="Arial" w:eastAsia="Times New Roman" w:hAnsi="Arial" w:cs="Arial"/>
          <w:b/>
          <w:i/>
          <w:iCs/>
          <w:color w:val="FF0000"/>
          <w:sz w:val="24"/>
          <w:szCs w:val="24"/>
          <w:lang w:val="kk-KZ" w:eastAsia="x-none"/>
        </w:rPr>
      </w:pPr>
      <w:r w:rsidRPr="00F8298E">
        <w:rPr>
          <w:rFonts w:ascii="Arial" w:eastAsia="Times New Roman" w:hAnsi="Arial" w:cs="Arial"/>
          <w:b/>
          <w:i/>
          <w:iCs/>
          <w:sz w:val="24"/>
          <w:szCs w:val="24"/>
          <w:vertAlign w:val="superscript"/>
          <w:lang w:val="kk-KZ" w:eastAsia="x-none"/>
        </w:rPr>
        <w:t>1</w:t>
      </w:r>
      <w:r w:rsidR="00342CEC">
        <w:rPr>
          <w:rFonts w:ascii="Arial" w:eastAsia="Times New Roman" w:hAnsi="Arial" w:cs="Arial"/>
          <w:b/>
          <w:i/>
          <w:iCs/>
          <w:sz w:val="24"/>
          <w:szCs w:val="24"/>
          <w:vertAlign w:val="superscript"/>
          <w:lang w:val="kk-KZ" w:eastAsia="x-none"/>
        </w:rPr>
        <w:t xml:space="preserve"> </w:t>
      </w:r>
      <w:r w:rsidR="00342CEC">
        <w:rPr>
          <w:rFonts w:ascii="Arial" w:eastAsia="Times New Roman" w:hAnsi="Arial" w:cs="Arial"/>
          <w:i/>
          <w:iCs/>
          <w:sz w:val="24"/>
          <w:szCs w:val="24"/>
          <w:lang w:val="kk-KZ" w:eastAsia="x-none"/>
        </w:rPr>
        <w:t xml:space="preserve">М.ғ.қ., </w:t>
      </w:r>
      <w:r w:rsidR="00342CEC" w:rsidRPr="00342CEC">
        <w:rPr>
          <w:rFonts w:ascii="Arial" w:eastAsia="Times New Roman" w:hAnsi="Arial" w:cs="Arial"/>
          <w:bCs/>
          <w:i/>
          <w:iCs/>
          <w:sz w:val="24"/>
          <w:szCs w:val="24"/>
          <w:lang w:val="kk-KZ" w:eastAsia="x-none"/>
        </w:rPr>
        <w:t>MBA,</w:t>
      </w:r>
      <w:r w:rsidR="00342CEC">
        <w:rPr>
          <w:rFonts w:ascii="Arial" w:eastAsia="Times New Roman" w:hAnsi="Arial" w:cs="Arial"/>
          <w:bCs/>
          <w:i/>
          <w:iCs/>
          <w:sz w:val="24"/>
          <w:szCs w:val="24"/>
          <w:lang w:val="kk-KZ" w:eastAsia="x-none"/>
        </w:rPr>
        <w:t xml:space="preserve"> </w:t>
      </w:r>
      <w:r w:rsidRPr="00F8298E">
        <w:rPr>
          <w:rFonts w:ascii="Arial" w:eastAsia="Times New Roman" w:hAnsi="Arial" w:cs="Arial"/>
          <w:bCs/>
          <w:i/>
          <w:iCs/>
          <w:sz w:val="24"/>
          <w:szCs w:val="24"/>
          <w:lang w:val="kk-KZ" w:eastAsia="x-none"/>
        </w:rPr>
        <w:t xml:space="preserve">Салидат Қайырбекова атындағы </w:t>
      </w:r>
      <w:r w:rsidR="00542260">
        <w:rPr>
          <w:rFonts w:ascii="Arial" w:eastAsia="Times New Roman" w:hAnsi="Arial" w:cs="Arial"/>
          <w:bCs/>
          <w:i/>
          <w:iCs/>
          <w:sz w:val="24"/>
          <w:szCs w:val="24"/>
          <w:lang w:val="kk-KZ" w:eastAsia="x-none"/>
        </w:rPr>
        <w:t>Ұ</w:t>
      </w:r>
      <w:r w:rsidRPr="00F8298E">
        <w:rPr>
          <w:rFonts w:ascii="Arial" w:eastAsia="Times New Roman" w:hAnsi="Arial" w:cs="Arial"/>
          <w:bCs/>
          <w:i/>
          <w:iCs/>
          <w:sz w:val="24"/>
          <w:szCs w:val="24"/>
          <w:lang w:val="kk-KZ" w:eastAsia="x-none"/>
        </w:rPr>
        <w:t>лттық ғылыми</w:t>
      </w:r>
      <w:r w:rsidR="00542260" w:rsidRPr="00542260">
        <w:rPr>
          <w:rFonts w:ascii="Arial" w:eastAsia="Times New Roman" w:hAnsi="Arial" w:cs="Arial"/>
          <w:bCs/>
          <w:i/>
          <w:iCs/>
          <w:sz w:val="24"/>
          <w:szCs w:val="24"/>
          <w:lang w:val="kk-KZ" w:eastAsia="x-none"/>
        </w:rPr>
        <w:t xml:space="preserve"> </w:t>
      </w:r>
      <w:r w:rsidR="00542260" w:rsidRPr="00F8298E">
        <w:rPr>
          <w:rFonts w:ascii="Arial" w:eastAsia="Times New Roman" w:hAnsi="Arial" w:cs="Arial"/>
          <w:bCs/>
          <w:i/>
          <w:iCs/>
          <w:sz w:val="24"/>
          <w:szCs w:val="24"/>
          <w:lang w:val="kk-KZ" w:eastAsia="x-none"/>
        </w:rPr>
        <w:t>денсаулық сақтауды дамыту</w:t>
      </w:r>
      <w:r w:rsidRPr="00F8298E">
        <w:rPr>
          <w:rFonts w:ascii="Arial" w:eastAsia="Times New Roman" w:hAnsi="Arial" w:cs="Arial"/>
          <w:bCs/>
          <w:i/>
          <w:iCs/>
          <w:sz w:val="24"/>
          <w:szCs w:val="24"/>
          <w:lang w:val="kk-KZ" w:eastAsia="x-none"/>
        </w:rPr>
        <w:t xml:space="preserve"> орталығының </w:t>
      </w:r>
      <w:r w:rsidR="005116BA" w:rsidRPr="005116BA">
        <w:rPr>
          <w:rFonts w:ascii="Arial" w:eastAsia="Calibri" w:hAnsi="Arial" w:cs="Arial"/>
          <w:i/>
          <w:iCs/>
          <w:sz w:val="24"/>
          <w:szCs w:val="24"/>
          <w:lang w:val="kk-KZ"/>
        </w:rPr>
        <w:t xml:space="preserve">(бұдан әрі- </w:t>
      </w:r>
      <w:bookmarkStart w:id="3" w:name="_Hlk175748753"/>
      <w:r w:rsidR="00B363E4" w:rsidRPr="00B363E4">
        <w:rPr>
          <w:rFonts w:ascii="Arial" w:eastAsia="Times New Roman" w:hAnsi="Arial" w:cs="Arial"/>
          <w:i/>
          <w:iCs/>
          <w:sz w:val="24"/>
          <w:szCs w:val="24"/>
          <w:lang w:val="kk-KZ" w:eastAsia="ru-RU"/>
        </w:rPr>
        <w:t>ҰҒДСДО</w:t>
      </w:r>
      <w:bookmarkEnd w:id="3"/>
      <w:r w:rsidR="005116BA" w:rsidRPr="005116BA">
        <w:rPr>
          <w:rFonts w:ascii="Arial" w:eastAsia="Calibri" w:hAnsi="Arial" w:cs="Arial"/>
          <w:i/>
          <w:iCs/>
          <w:sz w:val="24"/>
          <w:szCs w:val="24"/>
          <w:lang w:val="kk-KZ"/>
        </w:rPr>
        <w:t>)</w:t>
      </w:r>
      <w:r w:rsidR="005116BA" w:rsidRPr="005116BA">
        <w:rPr>
          <w:rFonts w:ascii="Times New Roman" w:eastAsia="Calibri" w:hAnsi="Times New Roman" w:cs="Times New Roman"/>
          <w:sz w:val="28"/>
          <w:szCs w:val="28"/>
          <w:lang w:val="kk-KZ"/>
        </w:rPr>
        <w:t xml:space="preserve"> </w:t>
      </w:r>
      <w:r w:rsidR="00B363E4">
        <w:rPr>
          <w:rFonts w:ascii="Arial" w:eastAsia="Times New Roman" w:hAnsi="Arial" w:cs="Arial"/>
          <w:bCs/>
          <w:i/>
          <w:iCs/>
          <w:sz w:val="24"/>
          <w:szCs w:val="24"/>
          <w:lang w:val="kk-KZ" w:eastAsia="x-none"/>
        </w:rPr>
        <w:t>Б</w:t>
      </w:r>
      <w:r w:rsidRPr="00F8298E">
        <w:rPr>
          <w:rFonts w:ascii="Arial" w:eastAsia="Times New Roman" w:hAnsi="Arial" w:cs="Arial"/>
          <w:bCs/>
          <w:i/>
          <w:iCs/>
          <w:sz w:val="24"/>
          <w:szCs w:val="24"/>
          <w:lang w:val="kk-KZ" w:eastAsia="x-none"/>
        </w:rPr>
        <w:t xml:space="preserve">асқарма </w:t>
      </w:r>
      <w:r w:rsidR="00B363E4">
        <w:rPr>
          <w:rFonts w:ascii="Arial" w:eastAsia="Times New Roman" w:hAnsi="Arial" w:cs="Arial"/>
          <w:bCs/>
          <w:i/>
          <w:iCs/>
          <w:sz w:val="24"/>
          <w:szCs w:val="24"/>
          <w:lang w:val="kk-KZ" w:eastAsia="x-none"/>
        </w:rPr>
        <w:t>Т</w:t>
      </w:r>
      <w:r w:rsidRPr="00F8298E">
        <w:rPr>
          <w:rFonts w:ascii="Arial" w:eastAsia="Times New Roman" w:hAnsi="Arial" w:cs="Arial"/>
          <w:bCs/>
          <w:i/>
          <w:iCs/>
          <w:sz w:val="24"/>
          <w:szCs w:val="24"/>
          <w:lang w:val="kk-KZ" w:eastAsia="x-none"/>
        </w:rPr>
        <w:t xml:space="preserve">өрайымы, Астана, Қазақстан. E-mail: </w:t>
      </w:r>
      <w:hyperlink r:id="rId12" w:history="1">
        <w:r w:rsidRPr="00512397">
          <w:rPr>
            <w:rStyle w:val="a3"/>
            <w:rFonts w:ascii="Arial" w:eastAsia="Times New Roman" w:hAnsi="Arial" w:cs="Arial"/>
            <w:bCs/>
            <w:i/>
            <w:iCs/>
            <w:sz w:val="24"/>
            <w:szCs w:val="24"/>
            <w:lang w:val="kk-KZ" w:eastAsia="x-none"/>
          </w:rPr>
          <w:t>g.kulkayeva@nrchd.kz</w:t>
        </w:r>
      </w:hyperlink>
      <w:r w:rsidR="009C18DB" w:rsidRPr="00472452">
        <w:rPr>
          <w:rFonts w:ascii="Arial" w:eastAsia="Times New Roman" w:hAnsi="Arial" w:cs="Arial"/>
          <w:bCs/>
          <w:i/>
          <w:iCs/>
          <w:sz w:val="24"/>
          <w:szCs w:val="24"/>
          <w:lang w:val="kk-KZ" w:eastAsia="x-none"/>
        </w:rPr>
        <w:t xml:space="preserve">; </w:t>
      </w:r>
      <w:r w:rsidR="00056006" w:rsidRPr="00056006">
        <w:rPr>
          <w:rFonts w:ascii="Arial" w:eastAsia="Times New Roman" w:hAnsi="Arial" w:cs="Arial"/>
          <w:bCs/>
          <w:i/>
          <w:iCs/>
          <w:sz w:val="24"/>
          <w:szCs w:val="24"/>
          <w:lang w:val="kk-KZ" w:eastAsia="x-none"/>
        </w:rPr>
        <w:t xml:space="preserve">ORCID ID: </w:t>
      </w:r>
      <w:r w:rsidR="00035040" w:rsidRPr="00AF70B2">
        <w:rPr>
          <w:rFonts w:ascii="Arial" w:eastAsia="Times New Roman" w:hAnsi="Arial" w:cs="Arial"/>
          <w:i/>
          <w:iCs/>
          <w:sz w:val="24"/>
          <w:szCs w:val="24"/>
          <w:lang w:val="kk-KZ" w:eastAsia="x-none"/>
        </w:rPr>
        <w:t>0000-0002-7883-211X</w:t>
      </w:r>
    </w:p>
    <w:p w14:paraId="156C5AA3" w14:textId="33AE915D" w:rsidR="00F8298E" w:rsidRPr="00472452" w:rsidRDefault="00F8298E" w:rsidP="009F4686">
      <w:pPr>
        <w:keepNext/>
        <w:widowControl w:val="0"/>
        <w:autoSpaceDE w:val="0"/>
        <w:autoSpaceDN w:val="0"/>
        <w:adjustRightInd w:val="0"/>
        <w:spacing w:after="0" w:line="240" w:lineRule="auto"/>
        <w:jc w:val="center"/>
        <w:outlineLvl w:val="2"/>
        <w:rPr>
          <w:rFonts w:ascii="Arial" w:eastAsia="Times New Roman" w:hAnsi="Arial" w:cs="Arial"/>
          <w:bCs/>
          <w:i/>
          <w:iCs/>
          <w:sz w:val="24"/>
          <w:szCs w:val="24"/>
          <w:lang w:val="kk-KZ" w:eastAsia="x-none"/>
        </w:rPr>
      </w:pPr>
      <w:r w:rsidRPr="00F8298E">
        <w:rPr>
          <w:rFonts w:ascii="Arial" w:eastAsia="Times New Roman" w:hAnsi="Arial" w:cs="Arial"/>
          <w:b/>
          <w:i/>
          <w:iCs/>
          <w:sz w:val="24"/>
          <w:szCs w:val="24"/>
          <w:vertAlign w:val="superscript"/>
          <w:lang w:val="kk-KZ" w:eastAsia="x-none"/>
        </w:rPr>
        <w:t>2</w:t>
      </w:r>
      <w:r w:rsidRPr="00F8298E">
        <w:rPr>
          <w:rFonts w:ascii="Arial" w:eastAsia="Times New Roman" w:hAnsi="Arial" w:cs="Arial"/>
          <w:bCs/>
          <w:i/>
          <w:iCs/>
          <w:sz w:val="24"/>
          <w:szCs w:val="24"/>
          <w:lang w:val="kk-KZ" w:eastAsia="x-none"/>
        </w:rPr>
        <w:t xml:space="preserve"> </w:t>
      </w:r>
      <w:r w:rsidR="00013513" w:rsidRPr="00013513">
        <w:rPr>
          <w:rFonts w:ascii="Arial" w:eastAsia="Times New Roman" w:hAnsi="Arial" w:cs="Arial"/>
          <w:bCs/>
          <w:i/>
          <w:iCs/>
          <w:sz w:val="24"/>
          <w:szCs w:val="24"/>
          <w:lang w:val="kk-KZ" w:eastAsia="x-none"/>
        </w:rPr>
        <w:t>MPH,</w:t>
      </w:r>
      <w:r w:rsidR="00B363E4" w:rsidRPr="00B363E4">
        <w:rPr>
          <w:rFonts w:ascii="Arial" w:eastAsia="Times New Roman" w:hAnsi="Arial" w:cs="Arial"/>
          <w:i/>
          <w:iCs/>
          <w:sz w:val="24"/>
          <w:szCs w:val="24"/>
          <w:lang w:val="kk-KZ" w:eastAsia="ru-RU"/>
        </w:rPr>
        <w:t>ҰҒДСДО</w:t>
      </w:r>
      <w:r w:rsidR="00B363E4" w:rsidRPr="00F8298E">
        <w:rPr>
          <w:rFonts w:ascii="Arial" w:eastAsia="Times New Roman" w:hAnsi="Arial" w:cs="Arial"/>
          <w:bCs/>
          <w:i/>
          <w:iCs/>
          <w:sz w:val="24"/>
          <w:szCs w:val="24"/>
          <w:lang w:val="kk-KZ" w:eastAsia="x-none"/>
        </w:rPr>
        <w:t xml:space="preserve"> </w:t>
      </w:r>
      <w:r w:rsidR="00B363E4">
        <w:rPr>
          <w:rFonts w:ascii="Arial" w:eastAsia="Times New Roman" w:hAnsi="Arial" w:cs="Arial"/>
          <w:bCs/>
          <w:i/>
          <w:iCs/>
          <w:sz w:val="24"/>
          <w:szCs w:val="24"/>
          <w:lang w:val="kk-KZ" w:eastAsia="x-none"/>
        </w:rPr>
        <w:t>Б</w:t>
      </w:r>
      <w:r w:rsidRPr="00F8298E">
        <w:rPr>
          <w:rFonts w:ascii="Arial" w:eastAsia="Times New Roman" w:hAnsi="Arial" w:cs="Arial"/>
          <w:bCs/>
          <w:i/>
          <w:iCs/>
          <w:sz w:val="24"/>
          <w:szCs w:val="24"/>
          <w:lang w:val="kk-KZ" w:eastAsia="x-none"/>
        </w:rPr>
        <w:t xml:space="preserve">асқарма </w:t>
      </w:r>
      <w:r w:rsidR="00B363E4">
        <w:rPr>
          <w:rFonts w:ascii="Arial" w:eastAsia="Times New Roman" w:hAnsi="Arial" w:cs="Arial"/>
          <w:bCs/>
          <w:i/>
          <w:iCs/>
          <w:sz w:val="24"/>
          <w:szCs w:val="24"/>
          <w:lang w:val="kk-KZ" w:eastAsia="x-none"/>
        </w:rPr>
        <w:t>Т</w:t>
      </w:r>
      <w:r w:rsidRPr="00F8298E">
        <w:rPr>
          <w:rFonts w:ascii="Arial" w:eastAsia="Times New Roman" w:hAnsi="Arial" w:cs="Arial"/>
          <w:bCs/>
          <w:i/>
          <w:iCs/>
          <w:sz w:val="24"/>
          <w:szCs w:val="24"/>
          <w:lang w:val="kk-KZ" w:eastAsia="x-none"/>
        </w:rPr>
        <w:t xml:space="preserve">өрайымының орынбасары, Астана, Қазақстан. </w:t>
      </w:r>
      <w:r w:rsidRPr="009C18DB">
        <w:rPr>
          <w:rFonts w:ascii="Arial" w:eastAsia="Times New Roman" w:hAnsi="Arial" w:cs="Arial"/>
          <w:bCs/>
          <w:i/>
          <w:iCs/>
          <w:sz w:val="24"/>
          <w:szCs w:val="24"/>
          <w:lang w:val="kk-KZ" w:eastAsia="x-none"/>
        </w:rPr>
        <w:t xml:space="preserve">E-mail: </w:t>
      </w:r>
      <w:hyperlink r:id="rId13" w:history="1">
        <w:r w:rsidRPr="009C18DB">
          <w:rPr>
            <w:rStyle w:val="a3"/>
            <w:rFonts w:ascii="Arial" w:eastAsia="Times New Roman" w:hAnsi="Arial" w:cs="Arial"/>
            <w:bCs/>
            <w:i/>
            <w:iCs/>
            <w:sz w:val="24"/>
            <w:szCs w:val="24"/>
            <w:lang w:val="kk-KZ" w:eastAsia="x-none"/>
          </w:rPr>
          <w:t>s.shaikhiyev@nrchd.kz</w:t>
        </w:r>
      </w:hyperlink>
      <w:r w:rsidR="009C18DB" w:rsidRPr="00472452">
        <w:rPr>
          <w:rFonts w:ascii="Arial" w:eastAsia="Times New Roman" w:hAnsi="Arial" w:cs="Arial"/>
          <w:bCs/>
          <w:i/>
          <w:iCs/>
          <w:sz w:val="24"/>
          <w:szCs w:val="24"/>
          <w:lang w:val="kk-KZ" w:eastAsia="x-none"/>
        </w:rPr>
        <w:t xml:space="preserve">; </w:t>
      </w:r>
      <w:bookmarkStart w:id="4" w:name="_Hlk176426182"/>
      <w:r w:rsidR="00056006" w:rsidRPr="00056006">
        <w:rPr>
          <w:rFonts w:ascii="Arial" w:eastAsia="Times New Roman" w:hAnsi="Arial" w:cs="Arial"/>
          <w:bCs/>
          <w:i/>
          <w:iCs/>
          <w:sz w:val="24"/>
          <w:szCs w:val="24"/>
          <w:lang w:val="kk-KZ" w:eastAsia="x-none"/>
        </w:rPr>
        <w:t xml:space="preserve">ORCID ID: </w:t>
      </w:r>
      <w:bookmarkEnd w:id="4"/>
      <w:r w:rsidR="00056006" w:rsidRPr="00056006">
        <w:rPr>
          <w:rFonts w:ascii="Arial" w:eastAsia="Times New Roman" w:hAnsi="Arial" w:cs="Arial"/>
          <w:bCs/>
          <w:i/>
          <w:iCs/>
          <w:sz w:val="24"/>
          <w:szCs w:val="24"/>
          <w:lang w:val="kk-KZ" w:eastAsia="x-none"/>
        </w:rPr>
        <w:t>0009-0009-4165-0812</w:t>
      </w:r>
    </w:p>
    <w:p w14:paraId="00D02151" w14:textId="21DDBA21" w:rsidR="00EB183B" w:rsidRPr="00EB183B" w:rsidRDefault="009C18DB" w:rsidP="00EB183B">
      <w:pPr>
        <w:keepNext/>
        <w:widowControl w:val="0"/>
        <w:autoSpaceDE w:val="0"/>
        <w:autoSpaceDN w:val="0"/>
        <w:adjustRightInd w:val="0"/>
        <w:spacing w:after="0" w:line="240" w:lineRule="auto"/>
        <w:jc w:val="center"/>
        <w:outlineLvl w:val="2"/>
        <w:rPr>
          <w:rFonts w:ascii="Arial" w:eastAsia="Times New Roman" w:hAnsi="Arial" w:cs="Arial"/>
          <w:bCs/>
          <w:i/>
          <w:iCs/>
          <w:color w:val="FF0000"/>
          <w:sz w:val="24"/>
          <w:szCs w:val="24"/>
          <w:lang w:val="kk-KZ" w:eastAsia="x-none"/>
        </w:rPr>
      </w:pPr>
      <w:r w:rsidRPr="009C18DB">
        <w:rPr>
          <w:rFonts w:ascii="Arial" w:eastAsia="Times New Roman" w:hAnsi="Arial" w:cs="Arial"/>
          <w:b/>
          <w:i/>
          <w:iCs/>
          <w:sz w:val="24"/>
          <w:szCs w:val="24"/>
          <w:vertAlign w:val="superscript"/>
          <w:lang w:val="kk-KZ" w:eastAsia="x-none"/>
        </w:rPr>
        <w:t>3</w:t>
      </w:r>
      <w:r>
        <w:rPr>
          <w:rFonts w:ascii="Arial" w:eastAsia="Times New Roman" w:hAnsi="Arial" w:cs="Arial"/>
          <w:bCs/>
          <w:i/>
          <w:iCs/>
          <w:sz w:val="24"/>
          <w:szCs w:val="24"/>
          <w:lang w:val="kk-KZ" w:eastAsia="x-none"/>
        </w:rPr>
        <w:t xml:space="preserve"> </w:t>
      </w:r>
      <w:bookmarkStart w:id="5" w:name="_Hlk175748827"/>
      <w:r w:rsidR="00342CEC" w:rsidRPr="00342CEC">
        <w:rPr>
          <w:rFonts w:ascii="Arial" w:eastAsia="Times New Roman" w:hAnsi="Arial" w:cs="Arial"/>
          <w:bCs/>
          <w:i/>
          <w:iCs/>
          <w:sz w:val="24"/>
          <w:szCs w:val="24"/>
          <w:lang w:val="kk-KZ" w:eastAsia="x-none"/>
        </w:rPr>
        <w:t>MBA,</w:t>
      </w:r>
      <w:r w:rsidR="00342CEC">
        <w:rPr>
          <w:rFonts w:ascii="Arial" w:eastAsia="Times New Roman" w:hAnsi="Arial" w:cs="Arial"/>
          <w:bCs/>
          <w:i/>
          <w:iCs/>
          <w:sz w:val="24"/>
          <w:szCs w:val="24"/>
          <w:lang w:val="kk-KZ" w:eastAsia="x-none"/>
        </w:rPr>
        <w:t xml:space="preserve"> </w:t>
      </w:r>
      <w:r w:rsidR="00B363E4" w:rsidRPr="00B363E4">
        <w:rPr>
          <w:rFonts w:ascii="Arial" w:eastAsia="Times New Roman" w:hAnsi="Arial" w:cs="Arial"/>
          <w:i/>
          <w:iCs/>
          <w:sz w:val="24"/>
          <w:szCs w:val="24"/>
          <w:lang w:val="kk-KZ" w:eastAsia="ru-RU"/>
        </w:rPr>
        <w:t>ҰҒДСДО</w:t>
      </w:r>
      <w:bookmarkEnd w:id="5"/>
      <w:r w:rsidR="00B363E4" w:rsidRPr="009C18DB">
        <w:rPr>
          <w:rFonts w:ascii="Arial" w:eastAsia="Times New Roman" w:hAnsi="Arial" w:cs="Arial"/>
          <w:bCs/>
          <w:i/>
          <w:iCs/>
          <w:sz w:val="24"/>
          <w:szCs w:val="24"/>
          <w:lang w:val="kk-KZ" w:eastAsia="x-none"/>
        </w:rPr>
        <w:t xml:space="preserve"> </w:t>
      </w:r>
      <w:r w:rsidRPr="009C18DB">
        <w:rPr>
          <w:rFonts w:ascii="Arial" w:eastAsia="Times New Roman" w:hAnsi="Arial" w:cs="Arial"/>
          <w:bCs/>
          <w:i/>
          <w:iCs/>
          <w:sz w:val="24"/>
          <w:szCs w:val="24"/>
          <w:lang w:val="kk-KZ" w:eastAsia="x-none"/>
        </w:rPr>
        <w:t>Денсаулық сақтау саласындағы аккредиттеу департаментінің директоры, Астана, Қазақстан. E-</w:t>
      </w:r>
      <w:r w:rsidRPr="002F2E76">
        <w:rPr>
          <w:rFonts w:ascii="Arial" w:eastAsia="Times New Roman" w:hAnsi="Arial" w:cs="Arial"/>
          <w:bCs/>
          <w:i/>
          <w:iCs/>
          <w:sz w:val="24"/>
          <w:szCs w:val="24"/>
          <w:lang w:val="kk-KZ" w:eastAsia="x-none"/>
        </w:rPr>
        <w:t>mail:</w:t>
      </w:r>
      <w:r w:rsidR="002677B8" w:rsidRPr="00AF70B2">
        <w:rPr>
          <w:rFonts w:ascii="Arial" w:eastAsia="Times New Roman" w:hAnsi="Arial" w:cs="Arial"/>
          <w:i/>
          <w:iCs/>
          <w:sz w:val="24"/>
          <w:szCs w:val="24"/>
          <w:lang w:val="kk-KZ" w:eastAsia="ru-RU"/>
        </w:rPr>
        <w:t xml:space="preserve"> g.kumisbekova@nrchd.kz</w:t>
      </w:r>
      <w:r w:rsidRPr="002F2E76">
        <w:rPr>
          <w:rFonts w:ascii="Arial" w:eastAsia="Times New Roman" w:hAnsi="Arial" w:cs="Arial"/>
          <w:b/>
          <w:i/>
          <w:iCs/>
          <w:sz w:val="24"/>
          <w:szCs w:val="24"/>
          <w:lang w:val="kk-KZ" w:eastAsia="x-none"/>
        </w:rPr>
        <w:t>;</w:t>
      </w:r>
      <w:r w:rsidRPr="00472452">
        <w:rPr>
          <w:rFonts w:ascii="Arial" w:eastAsia="Times New Roman" w:hAnsi="Arial" w:cs="Arial"/>
          <w:b/>
          <w:i/>
          <w:iCs/>
          <w:color w:val="FF0000"/>
          <w:sz w:val="24"/>
          <w:szCs w:val="24"/>
          <w:lang w:val="kk-KZ" w:eastAsia="x-none"/>
        </w:rPr>
        <w:t xml:space="preserve"> </w:t>
      </w:r>
      <w:bookmarkStart w:id="6" w:name="_Hlk178330639"/>
      <w:r w:rsidR="00EB183B" w:rsidRPr="00EB183B">
        <w:rPr>
          <w:rFonts w:ascii="Arial" w:eastAsia="Times New Roman" w:hAnsi="Arial" w:cs="Arial"/>
          <w:bCs/>
          <w:i/>
          <w:iCs/>
          <w:color w:val="FF0000"/>
          <w:sz w:val="24"/>
          <w:szCs w:val="24"/>
          <w:lang w:val="kk-KZ" w:eastAsia="x-none"/>
        </w:rPr>
        <w:fldChar w:fldCharType="begin"/>
      </w:r>
      <w:r w:rsidR="00EB183B" w:rsidRPr="00EB183B">
        <w:rPr>
          <w:rFonts w:ascii="Arial" w:eastAsia="Times New Roman" w:hAnsi="Arial" w:cs="Arial"/>
          <w:bCs/>
          <w:i/>
          <w:iCs/>
          <w:color w:val="FF0000"/>
          <w:sz w:val="24"/>
          <w:szCs w:val="24"/>
          <w:lang w:val="kk-KZ" w:eastAsia="x-none"/>
        </w:rPr>
        <w:instrText>HYPERLINK "https://orcid.org/0009-0005-7022-4100"</w:instrText>
      </w:r>
      <w:r w:rsidR="00EB183B" w:rsidRPr="00EB183B">
        <w:rPr>
          <w:rFonts w:ascii="Arial" w:eastAsia="Times New Roman" w:hAnsi="Arial" w:cs="Arial"/>
          <w:bCs/>
          <w:i/>
          <w:iCs/>
          <w:color w:val="FF0000"/>
          <w:sz w:val="24"/>
          <w:szCs w:val="24"/>
          <w:lang w:val="kk-KZ" w:eastAsia="x-none"/>
        </w:rPr>
      </w:r>
      <w:r w:rsidR="00EB183B" w:rsidRPr="00EB183B">
        <w:rPr>
          <w:rFonts w:ascii="Arial" w:eastAsia="Times New Roman" w:hAnsi="Arial" w:cs="Arial"/>
          <w:bCs/>
          <w:i/>
          <w:iCs/>
          <w:color w:val="FF0000"/>
          <w:sz w:val="24"/>
          <w:szCs w:val="24"/>
          <w:lang w:val="kk-KZ" w:eastAsia="x-none"/>
        </w:rPr>
        <w:fldChar w:fldCharType="separate"/>
      </w:r>
      <w:r w:rsidR="004E1E97" w:rsidRPr="007F0473">
        <w:rPr>
          <w:lang w:val="kk-KZ"/>
        </w:rPr>
        <w:t xml:space="preserve"> </w:t>
      </w:r>
      <w:r w:rsidR="004E1E97" w:rsidRPr="004E1E97">
        <w:rPr>
          <w:rStyle w:val="a3"/>
          <w:rFonts w:ascii="Arial" w:eastAsia="Times New Roman" w:hAnsi="Arial" w:cs="Arial"/>
          <w:bCs/>
          <w:i/>
          <w:iCs/>
          <w:sz w:val="24"/>
          <w:szCs w:val="24"/>
          <w:lang w:val="kk-KZ" w:eastAsia="x-none"/>
        </w:rPr>
        <w:t xml:space="preserve">ORCID ID: </w:t>
      </w:r>
      <w:r w:rsidR="00EB183B" w:rsidRPr="00EB183B">
        <w:rPr>
          <w:rStyle w:val="a3"/>
          <w:rFonts w:ascii="Arial" w:eastAsia="Times New Roman" w:hAnsi="Arial" w:cs="Arial"/>
          <w:bCs/>
          <w:i/>
          <w:iCs/>
          <w:sz w:val="24"/>
          <w:szCs w:val="24"/>
          <w:lang w:val="kk-KZ" w:eastAsia="x-none"/>
        </w:rPr>
        <w:t>0009-0005-7022-4100</w:t>
      </w:r>
      <w:r w:rsidR="00EB183B" w:rsidRPr="00EB183B">
        <w:rPr>
          <w:rFonts w:ascii="Arial" w:eastAsia="Times New Roman" w:hAnsi="Arial" w:cs="Arial"/>
          <w:bCs/>
          <w:i/>
          <w:iCs/>
          <w:color w:val="FF0000"/>
          <w:sz w:val="24"/>
          <w:szCs w:val="24"/>
          <w:lang w:val="kk-KZ" w:eastAsia="x-none"/>
        </w:rPr>
        <w:fldChar w:fldCharType="end"/>
      </w:r>
    </w:p>
    <w:bookmarkEnd w:id="6"/>
    <w:p w14:paraId="433BA4C7" w14:textId="251DBC5E" w:rsidR="0069348D" w:rsidRDefault="009C18DB" w:rsidP="00EB183B">
      <w:pPr>
        <w:keepNext/>
        <w:widowControl w:val="0"/>
        <w:autoSpaceDE w:val="0"/>
        <w:autoSpaceDN w:val="0"/>
        <w:adjustRightInd w:val="0"/>
        <w:spacing w:after="0" w:line="240" w:lineRule="auto"/>
        <w:jc w:val="center"/>
        <w:outlineLvl w:val="2"/>
        <w:rPr>
          <w:rStyle w:val="a3"/>
          <w:rFonts w:ascii="Arial" w:eastAsia="Times New Roman" w:hAnsi="Arial" w:cs="Arial"/>
          <w:bCs/>
          <w:i/>
          <w:sz w:val="24"/>
          <w:szCs w:val="24"/>
          <w:lang w:val="kk-KZ" w:eastAsia="x-none"/>
        </w:rPr>
      </w:pPr>
      <w:r>
        <w:rPr>
          <w:rFonts w:ascii="Arial" w:eastAsia="Times New Roman" w:hAnsi="Arial" w:cs="Arial"/>
          <w:b/>
          <w:bCs/>
          <w:i/>
          <w:sz w:val="24"/>
          <w:szCs w:val="24"/>
          <w:vertAlign w:val="superscript"/>
          <w:lang w:val="kk-KZ" w:eastAsia="ru-RU"/>
        </w:rPr>
        <w:t>4</w:t>
      </w:r>
      <w:r w:rsidR="0069348D" w:rsidRPr="009E207E">
        <w:rPr>
          <w:rFonts w:ascii="Arial" w:eastAsia="Times New Roman" w:hAnsi="Arial" w:cs="Arial"/>
          <w:b/>
          <w:bCs/>
          <w:i/>
          <w:sz w:val="24"/>
          <w:szCs w:val="24"/>
          <w:vertAlign w:val="superscript"/>
          <w:lang w:val="kk-KZ" w:eastAsia="ru-RU"/>
        </w:rPr>
        <w:t xml:space="preserve"> </w:t>
      </w:r>
      <w:r w:rsidR="006C1EAA" w:rsidRPr="006C1EAA">
        <w:rPr>
          <w:rFonts w:ascii="Arial" w:eastAsia="Times New Roman" w:hAnsi="Arial" w:cs="Arial"/>
          <w:i/>
          <w:sz w:val="24"/>
          <w:szCs w:val="24"/>
          <w:lang w:val="kk-KZ" w:eastAsia="ru-RU"/>
        </w:rPr>
        <w:t xml:space="preserve">DBA, </w:t>
      </w:r>
      <w:r w:rsidR="00B363E4" w:rsidRPr="00B363E4">
        <w:rPr>
          <w:rFonts w:ascii="Arial" w:eastAsia="Times New Roman" w:hAnsi="Arial" w:cs="Arial"/>
          <w:i/>
          <w:iCs/>
          <w:sz w:val="24"/>
          <w:szCs w:val="24"/>
          <w:lang w:val="kk-KZ" w:eastAsia="ru-RU"/>
        </w:rPr>
        <w:t>ҰҒДСДО</w:t>
      </w:r>
      <w:r w:rsidR="00B363E4" w:rsidRPr="006C1EAA">
        <w:rPr>
          <w:rFonts w:ascii="Arial" w:eastAsia="Times New Roman" w:hAnsi="Arial" w:cs="Arial"/>
          <w:i/>
          <w:sz w:val="24"/>
          <w:szCs w:val="24"/>
          <w:lang w:val="kk-KZ" w:eastAsia="ru-RU"/>
        </w:rPr>
        <w:t xml:space="preserve"> </w:t>
      </w:r>
      <w:r w:rsidR="006C1EAA" w:rsidRPr="006C1EAA">
        <w:rPr>
          <w:rFonts w:ascii="Arial" w:eastAsia="Times New Roman" w:hAnsi="Arial" w:cs="Arial"/>
          <w:i/>
          <w:sz w:val="24"/>
          <w:szCs w:val="24"/>
          <w:lang w:val="kk-KZ" w:eastAsia="ru-RU"/>
        </w:rPr>
        <w:t>Денсаулық сақтау саласындағы аккредиттеу департаментінің аккредиттеу стандарттарын жетілдіру басқармасының басшысы, Астана қ. Қазақстан Республикасы.</w:t>
      </w:r>
      <w:r w:rsidR="0069348D" w:rsidRPr="002C724D">
        <w:rPr>
          <w:rFonts w:ascii="Arial" w:eastAsia="Times New Roman" w:hAnsi="Arial" w:cs="Arial"/>
          <w:bCs/>
          <w:i/>
          <w:sz w:val="24"/>
          <w:szCs w:val="24"/>
          <w:lang w:val="kk-KZ" w:eastAsia="x-none"/>
        </w:rPr>
        <w:t xml:space="preserve"> </w:t>
      </w:r>
      <w:r w:rsidR="0069348D">
        <w:rPr>
          <w:rFonts w:ascii="Arial" w:eastAsia="Times New Roman" w:hAnsi="Arial" w:cs="Arial"/>
          <w:bCs/>
          <w:i/>
          <w:sz w:val="24"/>
          <w:szCs w:val="24"/>
          <w:lang w:val="kk-KZ" w:eastAsia="x-none"/>
        </w:rPr>
        <w:t>E-mail</w:t>
      </w:r>
      <w:r w:rsidR="006C1EAA">
        <w:rPr>
          <w:rFonts w:ascii="Arial" w:eastAsia="Times New Roman" w:hAnsi="Arial" w:cs="Arial"/>
          <w:bCs/>
          <w:i/>
          <w:sz w:val="24"/>
          <w:szCs w:val="24"/>
          <w:lang w:val="kk-KZ" w:eastAsia="x-none"/>
        </w:rPr>
        <w:t>:</w:t>
      </w:r>
      <w:r w:rsidR="006C1EAA" w:rsidRPr="00E25E4B">
        <w:rPr>
          <w:rFonts w:ascii="Arial" w:eastAsia="Times New Roman" w:hAnsi="Arial" w:cs="Arial"/>
          <w:bCs/>
          <w:i/>
          <w:sz w:val="24"/>
          <w:szCs w:val="24"/>
          <w:lang w:val="kk-KZ" w:eastAsia="x-none"/>
        </w:rPr>
        <w:t xml:space="preserve"> annshev78@gmail.com</w:t>
      </w:r>
      <w:r w:rsidR="006C1EAA">
        <w:rPr>
          <w:rFonts w:ascii="Arial" w:eastAsia="Times New Roman" w:hAnsi="Arial" w:cs="Arial"/>
          <w:bCs/>
          <w:i/>
          <w:sz w:val="24"/>
          <w:szCs w:val="24"/>
          <w:lang w:val="kk-KZ" w:eastAsia="x-none"/>
        </w:rPr>
        <w:t xml:space="preserve">; </w:t>
      </w:r>
      <w:hyperlink r:id="rId14" w:history="1">
        <w:r w:rsidR="00056006" w:rsidRPr="00056006">
          <w:rPr>
            <w:rFonts w:ascii="Arial" w:eastAsia="Times New Roman" w:hAnsi="Arial" w:cs="Arial"/>
            <w:bCs/>
            <w:i/>
            <w:iCs/>
            <w:sz w:val="24"/>
            <w:szCs w:val="24"/>
            <w:lang w:val="kk-KZ" w:eastAsia="x-none"/>
          </w:rPr>
          <w:t xml:space="preserve"> ORCID ID: </w:t>
        </w:r>
        <w:r w:rsidR="006C1EAA" w:rsidRPr="00F84076">
          <w:rPr>
            <w:rStyle w:val="a3"/>
            <w:rFonts w:ascii="Arial" w:eastAsia="Times New Roman" w:hAnsi="Arial" w:cs="Arial"/>
            <w:bCs/>
            <w:i/>
            <w:sz w:val="24"/>
            <w:szCs w:val="24"/>
            <w:lang w:val="kk-KZ" w:eastAsia="x-none"/>
          </w:rPr>
          <w:t>0009-0001-9290-6525</w:t>
        </w:r>
      </w:hyperlink>
    </w:p>
    <w:p w14:paraId="20C4E56F" w14:textId="61E9E3B1" w:rsidR="005116BA" w:rsidRPr="00AF70B2" w:rsidRDefault="005116BA" w:rsidP="005116BA">
      <w:pPr>
        <w:widowControl w:val="0"/>
        <w:autoSpaceDE w:val="0"/>
        <w:autoSpaceDN w:val="0"/>
        <w:adjustRightInd w:val="0"/>
        <w:spacing w:after="0" w:line="240" w:lineRule="auto"/>
        <w:jc w:val="center"/>
        <w:rPr>
          <w:rFonts w:ascii="Arial" w:eastAsia="Times New Roman" w:hAnsi="Arial" w:cs="Arial"/>
          <w:i/>
          <w:sz w:val="24"/>
          <w:szCs w:val="24"/>
          <w:lang w:val="kk-KZ" w:eastAsia="ru-RU"/>
        </w:rPr>
      </w:pPr>
      <w:r>
        <w:rPr>
          <w:rFonts w:ascii="Arial" w:eastAsia="Times New Roman" w:hAnsi="Arial" w:cs="Arial"/>
          <w:b/>
          <w:i/>
          <w:sz w:val="24"/>
          <w:szCs w:val="24"/>
          <w:vertAlign w:val="superscript"/>
          <w:lang w:val="kk-KZ" w:eastAsia="x-none"/>
        </w:rPr>
        <w:t>5</w:t>
      </w:r>
      <w:r w:rsidRPr="00AF70B2">
        <w:rPr>
          <w:rFonts w:ascii="Arial" w:eastAsia="Times New Roman" w:hAnsi="Arial" w:cs="Arial"/>
          <w:bCs/>
          <w:i/>
          <w:sz w:val="24"/>
          <w:szCs w:val="24"/>
          <w:lang w:val="kk-KZ" w:eastAsia="x-none"/>
        </w:rPr>
        <w:t xml:space="preserve">MPH, </w:t>
      </w:r>
      <w:r w:rsidR="00B363E4" w:rsidRPr="00B363E4">
        <w:rPr>
          <w:rFonts w:ascii="Arial" w:eastAsia="Times New Roman" w:hAnsi="Arial" w:cs="Arial"/>
          <w:i/>
          <w:iCs/>
          <w:sz w:val="24"/>
          <w:szCs w:val="24"/>
          <w:lang w:val="kk-KZ" w:eastAsia="ru-RU"/>
        </w:rPr>
        <w:t>ҰҒДСДО</w:t>
      </w:r>
      <w:r w:rsidR="00B363E4" w:rsidRPr="00AF70B2">
        <w:rPr>
          <w:rFonts w:ascii="Arial" w:eastAsia="Times New Roman" w:hAnsi="Arial" w:cs="Arial"/>
          <w:i/>
          <w:sz w:val="24"/>
          <w:szCs w:val="24"/>
          <w:lang w:val="kk-KZ" w:eastAsia="ru-RU"/>
        </w:rPr>
        <w:t xml:space="preserve"> </w:t>
      </w:r>
      <w:r w:rsidRPr="00AF70B2">
        <w:rPr>
          <w:rFonts w:ascii="Arial" w:eastAsia="Times New Roman" w:hAnsi="Arial" w:cs="Arial"/>
          <w:i/>
          <w:sz w:val="24"/>
          <w:szCs w:val="24"/>
          <w:lang w:val="kk-KZ" w:eastAsia="ru-RU"/>
        </w:rPr>
        <w:t>Денсаулық сақтау саласындағы аккредиттеу департаментінің аккредиттеу стандарттарын жетілдіру бас</w:t>
      </w:r>
      <w:r w:rsidRPr="00AF70B2">
        <w:rPr>
          <w:rFonts w:ascii="Arial" w:eastAsia="Times New Roman" w:hAnsi="Arial" w:cs="Arial"/>
          <w:bCs/>
          <w:i/>
          <w:sz w:val="24"/>
          <w:szCs w:val="24"/>
          <w:lang w:val="kk-KZ" w:eastAsia="x-none"/>
        </w:rPr>
        <w:t xml:space="preserve"> маман, </w:t>
      </w:r>
      <w:r w:rsidRPr="00AF70B2">
        <w:rPr>
          <w:rFonts w:ascii="Arial" w:eastAsia="Times New Roman" w:hAnsi="Arial" w:cs="Arial"/>
          <w:i/>
          <w:sz w:val="24"/>
          <w:szCs w:val="24"/>
          <w:lang w:val="kk-KZ" w:eastAsia="ru-RU"/>
        </w:rPr>
        <w:t>Астана қ. Қазақстан Республикасы</w:t>
      </w:r>
      <w:r w:rsidRPr="00AF70B2">
        <w:rPr>
          <w:rFonts w:ascii="Arial" w:eastAsia="Times New Roman" w:hAnsi="Arial" w:cs="Arial"/>
          <w:bCs/>
          <w:i/>
          <w:sz w:val="24"/>
          <w:szCs w:val="24"/>
          <w:lang w:val="kk-KZ" w:eastAsia="x-none"/>
        </w:rPr>
        <w:t xml:space="preserve"> E-mail:</w:t>
      </w:r>
      <w:r w:rsidRPr="00AF70B2">
        <w:rPr>
          <w:lang w:val="kk-KZ"/>
        </w:rPr>
        <w:t xml:space="preserve"> </w:t>
      </w:r>
      <w:r w:rsidRPr="00AF70B2">
        <w:rPr>
          <w:rFonts w:ascii="Arial" w:hAnsi="Arial" w:cs="Arial"/>
          <w:i/>
          <w:iCs/>
          <w:sz w:val="24"/>
          <w:szCs w:val="24"/>
          <w:lang w:val="kk-KZ"/>
        </w:rPr>
        <w:t>b.sarymsakova@nrchd.kz</w:t>
      </w:r>
      <w:r w:rsidRPr="00AF70B2">
        <w:rPr>
          <w:rFonts w:ascii="Arial" w:eastAsia="Times New Roman" w:hAnsi="Arial" w:cs="Arial"/>
          <w:bCs/>
          <w:i/>
          <w:sz w:val="24"/>
          <w:szCs w:val="24"/>
          <w:lang w:val="kk-KZ" w:eastAsia="x-none"/>
        </w:rPr>
        <w:t>;</w:t>
      </w:r>
      <w:r w:rsidRPr="00AF70B2">
        <w:rPr>
          <w:lang w:val="kk-KZ"/>
        </w:rPr>
        <w:t xml:space="preserve"> </w:t>
      </w:r>
      <w:hyperlink r:id="rId15" w:history="1">
        <w:r w:rsidR="00056006" w:rsidRPr="00056006">
          <w:rPr>
            <w:rFonts w:ascii="Arial" w:eastAsia="Times New Roman" w:hAnsi="Arial" w:cs="Arial"/>
            <w:bCs/>
            <w:i/>
            <w:iCs/>
            <w:sz w:val="24"/>
            <w:szCs w:val="24"/>
            <w:lang w:val="kk-KZ" w:eastAsia="x-none"/>
          </w:rPr>
          <w:t xml:space="preserve"> ORCID ID: </w:t>
        </w:r>
        <w:r w:rsidRPr="00AF70B2">
          <w:rPr>
            <w:rStyle w:val="a3"/>
            <w:rFonts w:ascii="Arial" w:eastAsia="Times New Roman" w:hAnsi="Arial" w:cs="Arial"/>
            <w:bCs/>
            <w:i/>
            <w:sz w:val="24"/>
            <w:szCs w:val="24"/>
            <w:lang w:val="kk-KZ" w:eastAsia="x-none"/>
          </w:rPr>
          <w:t>0000-0002-2059-5262</w:t>
        </w:r>
      </w:hyperlink>
    </w:p>
    <w:p w14:paraId="6C17AA45" w14:textId="5F1BFB78" w:rsidR="00265830" w:rsidRDefault="005116BA" w:rsidP="009F4686">
      <w:pPr>
        <w:widowControl w:val="0"/>
        <w:autoSpaceDE w:val="0"/>
        <w:autoSpaceDN w:val="0"/>
        <w:adjustRightInd w:val="0"/>
        <w:spacing w:after="0" w:line="240" w:lineRule="auto"/>
        <w:ind w:firstLine="567"/>
        <w:jc w:val="center"/>
        <w:rPr>
          <w:rStyle w:val="a3"/>
          <w:rFonts w:ascii="Arial" w:eastAsia="Times New Roman" w:hAnsi="Arial" w:cs="Arial"/>
          <w:bCs/>
          <w:i/>
          <w:sz w:val="24"/>
          <w:szCs w:val="24"/>
          <w:lang w:val="kk-KZ" w:eastAsia="x-none"/>
        </w:rPr>
      </w:pPr>
      <w:r>
        <w:rPr>
          <w:rFonts w:ascii="Arial" w:eastAsia="Times New Roman" w:hAnsi="Arial" w:cs="Arial"/>
          <w:b/>
          <w:i/>
          <w:sz w:val="24"/>
          <w:szCs w:val="24"/>
          <w:vertAlign w:val="superscript"/>
          <w:lang w:val="kk-KZ" w:eastAsia="x-none"/>
        </w:rPr>
        <w:t>6</w:t>
      </w:r>
      <w:r w:rsidR="009E207E">
        <w:rPr>
          <w:rFonts w:ascii="Arial" w:eastAsia="Times New Roman" w:hAnsi="Arial" w:cs="Arial"/>
          <w:b/>
          <w:i/>
          <w:sz w:val="24"/>
          <w:szCs w:val="24"/>
          <w:vertAlign w:val="superscript"/>
          <w:lang w:val="kk-KZ" w:eastAsia="x-none"/>
        </w:rPr>
        <w:t xml:space="preserve"> </w:t>
      </w:r>
      <w:r w:rsidR="0051607F" w:rsidRPr="00D60610">
        <w:rPr>
          <w:rFonts w:ascii="Arial" w:eastAsia="Times New Roman" w:hAnsi="Arial" w:cs="Arial"/>
          <w:bCs/>
          <w:i/>
          <w:sz w:val="24"/>
          <w:szCs w:val="24"/>
          <w:lang w:val="kk-KZ" w:eastAsia="x-none"/>
        </w:rPr>
        <w:t xml:space="preserve">MFin, </w:t>
      </w:r>
      <w:bookmarkStart w:id="7" w:name="_Hlk175211376"/>
      <w:r w:rsidR="00B363E4" w:rsidRPr="00B363E4">
        <w:rPr>
          <w:rFonts w:ascii="Arial" w:eastAsia="Times New Roman" w:hAnsi="Arial" w:cs="Arial"/>
          <w:i/>
          <w:iCs/>
          <w:sz w:val="24"/>
          <w:szCs w:val="24"/>
          <w:lang w:val="kk-KZ" w:eastAsia="ru-RU"/>
        </w:rPr>
        <w:t>ҰҒДСДО</w:t>
      </w:r>
      <w:r w:rsidR="00B363E4" w:rsidRPr="00D60610">
        <w:rPr>
          <w:rFonts w:ascii="Arial" w:eastAsia="Times New Roman" w:hAnsi="Arial" w:cs="Arial"/>
          <w:i/>
          <w:sz w:val="24"/>
          <w:szCs w:val="24"/>
          <w:lang w:val="kk-KZ" w:eastAsia="ru-RU"/>
        </w:rPr>
        <w:t xml:space="preserve"> </w:t>
      </w:r>
      <w:r w:rsidR="00265830" w:rsidRPr="00D60610">
        <w:rPr>
          <w:rFonts w:ascii="Arial" w:eastAsia="Times New Roman" w:hAnsi="Arial" w:cs="Arial"/>
          <w:i/>
          <w:sz w:val="24"/>
          <w:szCs w:val="24"/>
          <w:lang w:val="kk-KZ" w:eastAsia="ru-RU"/>
        </w:rPr>
        <w:t>Денсаулық сақтау саласындағы аккредиттеу департаментінің аккредиттеу стандарттарын жетілдіру ж</w:t>
      </w:r>
      <w:r w:rsidR="00265830" w:rsidRPr="00D60610">
        <w:rPr>
          <w:rFonts w:ascii="Arial" w:eastAsia="Times New Roman" w:hAnsi="Arial" w:cs="Arial"/>
          <w:bCs/>
          <w:i/>
          <w:sz w:val="24"/>
          <w:szCs w:val="24"/>
          <w:lang w:val="kk-KZ" w:eastAsia="x-none"/>
        </w:rPr>
        <w:t xml:space="preserve">етекші маман, </w:t>
      </w:r>
      <w:r w:rsidR="00265830" w:rsidRPr="00D60610">
        <w:rPr>
          <w:rFonts w:ascii="Arial" w:eastAsia="Times New Roman" w:hAnsi="Arial" w:cs="Arial"/>
          <w:i/>
          <w:sz w:val="24"/>
          <w:szCs w:val="24"/>
          <w:lang w:val="kk-KZ" w:eastAsia="ru-RU"/>
        </w:rPr>
        <w:t>Астана қ. Қазақстан Республикасы</w:t>
      </w:r>
      <w:bookmarkEnd w:id="7"/>
      <w:r w:rsidR="00265830" w:rsidRPr="00D60610">
        <w:rPr>
          <w:rFonts w:ascii="Arial" w:eastAsia="Times New Roman" w:hAnsi="Arial" w:cs="Arial"/>
          <w:i/>
          <w:sz w:val="24"/>
          <w:szCs w:val="24"/>
          <w:lang w:val="kk-KZ" w:eastAsia="ru-RU"/>
        </w:rPr>
        <w:t xml:space="preserve">. </w:t>
      </w:r>
      <w:r w:rsidR="00265830" w:rsidRPr="00D60610">
        <w:rPr>
          <w:rFonts w:ascii="Arial" w:eastAsia="Times New Roman" w:hAnsi="Arial" w:cs="Arial"/>
          <w:bCs/>
          <w:i/>
          <w:sz w:val="24"/>
          <w:szCs w:val="24"/>
          <w:lang w:val="kk-KZ" w:eastAsia="x-none"/>
        </w:rPr>
        <w:t>E-mail:</w:t>
      </w:r>
      <w:r w:rsidR="00265830" w:rsidRPr="00D60610">
        <w:rPr>
          <w:lang w:val="kk-KZ"/>
        </w:rPr>
        <w:t xml:space="preserve"> </w:t>
      </w:r>
      <w:hyperlink r:id="rId16" w:history="1">
        <w:r w:rsidR="00265830" w:rsidRPr="00D60610">
          <w:rPr>
            <w:rStyle w:val="a3"/>
            <w:rFonts w:ascii="Arial" w:eastAsia="Times New Roman" w:hAnsi="Arial" w:cs="Arial"/>
            <w:bCs/>
            <w:i/>
            <w:color w:val="auto"/>
            <w:sz w:val="24"/>
            <w:szCs w:val="24"/>
            <w:u w:val="none"/>
            <w:lang w:val="kk-KZ" w:eastAsia="x-none"/>
          </w:rPr>
          <w:t>8707533870a@gmail.com</w:t>
        </w:r>
      </w:hyperlink>
      <w:r w:rsidR="00265830" w:rsidRPr="00D60610">
        <w:rPr>
          <w:rFonts w:ascii="Arial" w:eastAsia="Times New Roman" w:hAnsi="Arial" w:cs="Arial"/>
          <w:bCs/>
          <w:i/>
          <w:sz w:val="24"/>
          <w:szCs w:val="24"/>
          <w:lang w:val="kk-KZ" w:eastAsia="x-none"/>
        </w:rPr>
        <w:t xml:space="preserve">; </w:t>
      </w:r>
      <w:hyperlink r:id="rId17" w:history="1">
        <w:r w:rsidR="00056006" w:rsidRPr="00056006">
          <w:rPr>
            <w:lang w:val="kk-KZ" w:eastAsia="x-none"/>
          </w:rPr>
          <w:t xml:space="preserve"> </w:t>
        </w:r>
        <w:r w:rsidR="00056006" w:rsidRPr="00056006">
          <w:rPr>
            <w:rStyle w:val="a3"/>
            <w:rFonts w:ascii="Arial" w:hAnsi="Arial" w:cs="Arial"/>
            <w:i/>
            <w:iCs/>
            <w:sz w:val="24"/>
            <w:szCs w:val="24"/>
            <w:lang w:val="kk-KZ"/>
          </w:rPr>
          <w:t>ORCID ID:</w:t>
        </w:r>
        <w:r w:rsidR="00056006">
          <w:rPr>
            <w:rStyle w:val="a3"/>
            <w:rFonts w:ascii="Arial" w:hAnsi="Arial" w:cs="Arial"/>
            <w:i/>
            <w:iCs/>
            <w:sz w:val="24"/>
            <w:szCs w:val="24"/>
            <w:lang w:val="kk-KZ"/>
          </w:rPr>
          <w:t xml:space="preserve"> </w:t>
        </w:r>
        <w:r w:rsidR="00265830" w:rsidRPr="00D60610">
          <w:rPr>
            <w:rStyle w:val="a3"/>
            <w:rFonts w:ascii="Arial" w:eastAsia="Times New Roman" w:hAnsi="Arial" w:cs="Arial"/>
            <w:bCs/>
            <w:i/>
            <w:sz w:val="24"/>
            <w:szCs w:val="24"/>
            <w:lang w:val="kk-KZ" w:eastAsia="x-none"/>
          </w:rPr>
          <w:t>0009-0000-4183-0316</w:t>
        </w:r>
      </w:hyperlink>
    </w:p>
    <w:p w14:paraId="622D3D48" w14:textId="77777777" w:rsidR="0069348D" w:rsidRPr="00AF70B2" w:rsidRDefault="0069348D" w:rsidP="009F4686">
      <w:pPr>
        <w:keepNext/>
        <w:widowControl w:val="0"/>
        <w:autoSpaceDE w:val="0"/>
        <w:autoSpaceDN w:val="0"/>
        <w:adjustRightInd w:val="0"/>
        <w:spacing w:after="0" w:line="240" w:lineRule="auto"/>
        <w:outlineLvl w:val="2"/>
        <w:rPr>
          <w:rFonts w:ascii="Arial" w:eastAsia="Times New Roman" w:hAnsi="Arial" w:cs="Arial"/>
          <w:b/>
          <w:bCs/>
          <w:sz w:val="24"/>
          <w:szCs w:val="24"/>
          <w:lang w:val="kk-KZ" w:eastAsia="x-none"/>
        </w:rPr>
      </w:pPr>
    </w:p>
    <w:p w14:paraId="7C94EEEF" w14:textId="76D70F9D" w:rsidR="0069348D" w:rsidRPr="00AF70B2" w:rsidRDefault="004517E4" w:rsidP="009F4686">
      <w:pPr>
        <w:keepNext/>
        <w:widowControl w:val="0"/>
        <w:autoSpaceDE w:val="0"/>
        <w:autoSpaceDN w:val="0"/>
        <w:adjustRightInd w:val="0"/>
        <w:spacing w:after="0" w:line="240" w:lineRule="auto"/>
        <w:jc w:val="center"/>
        <w:outlineLvl w:val="2"/>
        <w:rPr>
          <w:rFonts w:ascii="Arial" w:eastAsia="Times New Roman" w:hAnsi="Arial" w:cs="Arial"/>
          <w:bCs/>
          <w:i/>
          <w:sz w:val="20"/>
          <w:szCs w:val="24"/>
          <w:lang w:val="kk-KZ" w:eastAsia="x-none"/>
        </w:rPr>
      </w:pPr>
      <w:r w:rsidRPr="00AF70B2">
        <w:rPr>
          <w:rFonts w:ascii="Arial" w:eastAsia="Times New Roman" w:hAnsi="Arial" w:cs="Arial"/>
          <w:b/>
          <w:bCs/>
          <w:sz w:val="24"/>
          <w:szCs w:val="24"/>
          <w:lang w:val="kk-KZ" w:eastAsia="x-none"/>
        </w:rPr>
        <w:t xml:space="preserve">Развитие национальной аккредитации медицинских организаций: барьеры и </w:t>
      </w:r>
      <w:r w:rsidRPr="00AF70B2">
        <w:rPr>
          <w:rFonts w:ascii="Arial" w:eastAsia="Times New Roman" w:hAnsi="Arial" w:cs="Arial"/>
          <w:b/>
          <w:bCs/>
          <w:sz w:val="24"/>
          <w:szCs w:val="24"/>
          <w:lang w:val="kk-KZ" w:eastAsia="x-none"/>
        </w:rPr>
        <w:lastRenderedPageBreak/>
        <w:t xml:space="preserve">предложения </w:t>
      </w:r>
    </w:p>
    <w:p w14:paraId="6D514437" w14:textId="2EE3C9D6" w:rsidR="007A2E29" w:rsidRDefault="009C18DB" w:rsidP="007A2E29">
      <w:pPr>
        <w:keepNext/>
        <w:widowControl w:val="0"/>
        <w:autoSpaceDE w:val="0"/>
        <w:autoSpaceDN w:val="0"/>
        <w:adjustRightInd w:val="0"/>
        <w:spacing w:after="0" w:line="240" w:lineRule="auto"/>
        <w:jc w:val="center"/>
        <w:outlineLvl w:val="2"/>
        <w:rPr>
          <w:rFonts w:ascii="Arial" w:eastAsia="Times New Roman" w:hAnsi="Arial" w:cs="Arial"/>
          <w:bCs/>
          <w:sz w:val="24"/>
          <w:szCs w:val="24"/>
          <w:vertAlign w:val="superscript"/>
          <w:lang w:val="kk-KZ" w:eastAsia="x-none"/>
        </w:rPr>
      </w:pPr>
      <w:r w:rsidRPr="00AF70B2">
        <w:rPr>
          <w:rFonts w:ascii="Arial" w:eastAsia="Times New Roman" w:hAnsi="Arial" w:cs="Arial"/>
          <w:bCs/>
          <w:sz w:val="24"/>
          <w:szCs w:val="24"/>
          <w:lang w:val="kk-KZ" w:eastAsia="x-none"/>
        </w:rPr>
        <w:t>Кулкаева Г.У.</w:t>
      </w:r>
      <w:r w:rsidRPr="00AF70B2">
        <w:rPr>
          <w:rFonts w:ascii="Arial" w:eastAsia="Times New Roman" w:hAnsi="Arial" w:cs="Arial"/>
          <w:bCs/>
          <w:sz w:val="24"/>
          <w:szCs w:val="24"/>
          <w:vertAlign w:val="superscript"/>
          <w:lang w:val="kk-KZ" w:eastAsia="x-none"/>
        </w:rPr>
        <w:t>1</w:t>
      </w:r>
      <w:r w:rsidRPr="00AF70B2">
        <w:rPr>
          <w:rFonts w:ascii="Arial" w:eastAsia="Times New Roman" w:hAnsi="Arial" w:cs="Arial"/>
          <w:bCs/>
          <w:sz w:val="24"/>
          <w:szCs w:val="24"/>
          <w:lang w:val="kk-KZ" w:eastAsia="x-none"/>
        </w:rPr>
        <w:t>, Шайхиев С.С.</w:t>
      </w:r>
      <w:r w:rsidRPr="00AF70B2">
        <w:rPr>
          <w:rFonts w:ascii="Arial" w:eastAsia="Times New Roman" w:hAnsi="Arial" w:cs="Arial"/>
          <w:bCs/>
          <w:sz w:val="24"/>
          <w:szCs w:val="24"/>
          <w:vertAlign w:val="superscript"/>
          <w:lang w:val="kk-KZ" w:eastAsia="x-none"/>
        </w:rPr>
        <w:t>2</w:t>
      </w:r>
      <w:r w:rsidRPr="00AF70B2">
        <w:rPr>
          <w:rFonts w:ascii="Arial" w:eastAsia="Times New Roman" w:hAnsi="Arial" w:cs="Arial"/>
          <w:bCs/>
          <w:sz w:val="24"/>
          <w:szCs w:val="24"/>
          <w:lang w:val="kk-KZ" w:eastAsia="x-none"/>
        </w:rPr>
        <w:t>, Кумисбекова Г.С.</w:t>
      </w:r>
      <w:r w:rsidRPr="00AF70B2">
        <w:rPr>
          <w:rFonts w:ascii="Arial" w:eastAsia="Times New Roman" w:hAnsi="Arial" w:cs="Arial"/>
          <w:bCs/>
          <w:sz w:val="24"/>
          <w:szCs w:val="24"/>
          <w:vertAlign w:val="superscript"/>
          <w:lang w:val="kk-KZ" w:eastAsia="x-none"/>
        </w:rPr>
        <w:t>3</w:t>
      </w:r>
      <w:r w:rsidRPr="00AF70B2">
        <w:rPr>
          <w:rFonts w:ascii="Arial" w:eastAsia="Times New Roman" w:hAnsi="Arial" w:cs="Arial"/>
          <w:bCs/>
          <w:sz w:val="24"/>
          <w:szCs w:val="24"/>
          <w:lang w:val="kk-KZ" w:eastAsia="x-none"/>
        </w:rPr>
        <w:t xml:space="preserve">, </w:t>
      </w:r>
      <w:r w:rsidR="004517E4" w:rsidRPr="00AF70B2">
        <w:rPr>
          <w:rFonts w:ascii="Arial" w:eastAsia="Times New Roman" w:hAnsi="Arial" w:cs="Arial"/>
          <w:bCs/>
          <w:sz w:val="24"/>
          <w:szCs w:val="24"/>
          <w:lang w:val="kk-KZ" w:eastAsia="x-none"/>
        </w:rPr>
        <w:t>Шевкоплясова А.М.</w:t>
      </w:r>
      <w:r w:rsidRPr="00AF70B2">
        <w:rPr>
          <w:rFonts w:ascii="Arial" w:eastAsia="Times New Roman" w:hAnsi="Arial" w:cs="Arial"/>
          <w:bCs/>
          <w:sz w:val="24"/>
          <w:szCs w:val="24"/>
          <w:vertAlign w:val="superscript"/>
          <w:lang w:val="kk-KZ" w:eastAsia="x-none"/>
        </w:rPr>
        <w:t>4</w:t>
      </w:r>
      <w:r w:rsidR="004517E4" w:rsidRPr="00AF70B2">
        <w:rPr>
          <w:rFonts w:ascii="Arial" w:eastAsia="Times New Roman" w:hAnsi="Arial" w:cs="Arial"/>
          <w:bCs/>
          <w:sz w:val="24"/>
          <w:szCs w:val="24"/>
          <w:lang w:val="kk-KZ" w:eastAsia="x-none"/>
        </w:rPr>
        <w:t xml:space="preserve">, </w:t>
      </w:r>
      <w:r w:rsidR="00B363E4" w:rsidRPr="00AF70B2">
        <w:rPr>
          <w:rFonts w:ascii="Arial" w:eastAsia="Times New Roman" w:hAnsi="Arial" w:cs="Arial"/>
          <w:bCs/>
          <w:sz w:val="24"/>
          <w:szCs w:val="24"/>
          <w:lang w:val="kk-KZ" w:eastAsia="x-none"/>
        </w:rPr>
        <w:t>Сарымсакова Б.Е.</w:t>
      </w:r>
      <w:r w:rsidR="00B363E4">
        <w:rPr>
          <w:rFonts w:ascii="Arial" w:eastAsia="Times New Roman" w:hAnsi="Arial" w:cs="Arial"/>
          <w:bCs/>
          <w:sz w:val="24"/>
          <w:szCs w:val="24"/>
          <w:vertAlign w:val="superscript"/>
          <w:lang w:val="kk-KZ" w:eastAsia="x-none"/>
        </w:rPr>
        <w:t xml:space="preserve">5, </w:t>
      </w:r>
      <w:r w:rsidR="004517E4" w:rsidRPr="00AF70B2">
        <w:rPr>
          <w:rFonts w:ascii="Arial" w:eastAsia="Times New Roman" w:hAnsi="Arial" w:cs="Arial"/>
          <w:bCs/>
          <w:sz w:val="24"/>
          <w:szCs w:val="24"/>
          <w:lang w:val="kk-KZ" w:eastAsia="x-none"/>
        </w:rPr>
        <w:t>Булатов А.А.</w:t>
      </w:r>
      <w:bookmarkStart w:id="8" w:name="_Hlk175211301"/>
      <w:r w:rsidR="00B363E4">
        <w:rPr>
          <w:rFonts w:ascii="Arial" w:eastAsia="Times New Roman" w:hAnsi="Arial" w:cs="Arial"/>
          <w:bCs/>
          <w:sz w:val="24"/>
          <w:szCs w:val="24"/>
          <w:vertAlign w:val="superscript"/>
          <w:lang w:val="kk-KZ" w:eastAsia="x-none"/>
        </w:rPr>
        <w:t>6</w:t>
      </w:r>
    </w:p>
    <w:bookmarkEnd w:id="8"/>
    <w:p w14:paraId="789F49B9" w14:textId="61B2D290" w:rsidR="0069348D" w:rsidRDefault="0069348D" w:rsidP="009F4686">
      <w:pPr>
        <w:keepNext/>
        <w:widowControl w:val="0"/>
        <w:autoSpaceDE w:val="0"/>
        <w:autoSpaceDN w:val="0"/>
        <w:adjustRightInd w:val="0"/>
        <w:spacing w:after="0" w:line="240" w:lineRule="auto"/>
        <w:jc w:val="center"/>
        <w:outlineLvl w:val="2"/>
        <w:rPr>
          <w:rFonts w:ascii="Arial" w:eastAsia="Times New Roman" w:hAnsi="Arial" w:cs="Arial"/>
          <w:bCs/>
          <w:sz w:val="24"/>
          <w:szCs w:val="24"/>
          <w:vertAlign w:val="superscript"/>
          <w:lang w:val="kk-KZ" w:eastAsia="x-none"/>
        </w:rPr>
      </w:pPr>
    </w:p>
    <w:p w14:paraId="7F303511" w14:textId="2697A3E1" w:rsidR="009C18DB" w:rsidRPr="009C18DB" w:rsidRDefault="009C18DB" w:rsidP="009F4686">
      <w:pPr>
        <w:keepNext/>
        <w:widowControl w:val="0"/>
        <w:autoSpaceDE w:val="0"/>
        <w:autoSpaceDN w:val="0"/>
        <w:adjustRightInd w:val="0"/>
        <w:spacing w:after="0" w:line="240" w:lineRule="auto"/>
        <w:jc w:val="center"/>
        <w:outlineLvl w:val="2"/>
        <w:rPr>
          <w:rFonts w:ascii="Arial" w:eastAsia="Times New Roman" w:hAnsi="Arial" w:cs="Arial"/>
          <w:b/>
          <w:i/>
          <w:iCs/>
          <w:color w:val="FF0000"/>
          <w:sz w:val="24"/>
          <w:szCs w:val="24"/>
          <w:lang w:eastAsia="x-none"/>
        </w:rPr>
      </w:pPr>
      <w:r w:rsidRPr="009C18DB">
        <w:rPr>
          <w:rFonts w:ascii="Arial" w:eastAsia="Times New Roman" w:hAnsi="Arial" w:cs="Arial"/>
          <w:b/>
          <w:i/>
          <w:iCs/>
          <w:sz w:val="24"/>
          <w:szCs w:val="24"/>
          <w:lang w:eastAsia="x-none"/>
        </w:rPr>
        <w:t>¹</w:t>
      </w:r>
      <w:r w:rsidRPr="009C18DB">
        <w:rPr>
          <w:rFonts w:ascii="Arial" w:eastAsia="Times New Roman" w:hAnsi="Arial" w:cs="Arial"/>
          <w:bCs/>
          <w:i/>
          <w:iCs/>
          <w:sz w:val="24"/>
          <w:szCs w:val="24"/>
          <w:lang w:eastAsia="x-none"/>
        </w:rPr>
        <w:t xml:space="preserve"> </w:t>
      </w:r>
      <w:r w:rsidR="00342CEC">
        <w:rPr>
          <w:rFonts w:ascii="Arial" w:eastAsia="Times New Roman" w:hAnsi="Arial" w:cs="Arial"/>
          <w:bCs/>
          <w:i/>
          <w:iCs/>
          <w:sz w:val="24"/>
          <w:szCs w:val="24"/>
          <w:lang w:eastAsia="x-none"/>
        </w:rPr>
        <w:t xml:space="preserve">К.м.н., </w:t>
      </w:r>
      <w:r w:rsidR="00342CEC" w:rsidRPr="00342CEC">
        <w:rPr>
          <w:rFonts w:ascii="Arial" w:eastAsia="Times New Roman" w:hAnsi="Arial" w:cs="Arial"/>
          <w:bCs/>
          <w:i/>
          <w:iCs/>
          <w:sz w:val="24"/>
          <w:szCs w:val="24"/>
          <w:lang w:eastAsia="x-none"/>
        </w:rPr>
        <w:t xml:space="preserve">MBA, </w:t>
      </w:r>
      <w:r w:rsidRPr="009C18DB">
        <w:rPr>
          <w:rFonts w:ascii="Arial" w:eastAsia="Times New Roman" w:hAnsi="Arial" w:cs="Arial"/>
          <w:bCs/>
          <w:i/>
          <w:iCs/>
          <w:sz w:val="24"/>
          <w:szCs w:val="24"/>
          <w:lang w:eastAsia="x-none"/>
        </w:rPr>
        <w:t xml:space="preserve">Председатель Правления, Национальный научный центр развития здравоохранения имени </w:t>
      </w:r>
      <w:proofErr w:type="spellStart"/>
      <w:r w:rsidRPr="009C18DB">
        <w:rPr>
          <w:rFonts w:ascii="Arial" w:eastAsia="Times New Roman" w:hAnsi="Arial" w:cs="Arial"/>
          <w:bCs/>
          <w:i/>
          <w:iCs/>
          <w:sz w:val="24"/>
          <w:szCs w:val="24"/>
          <w:lang w:eastAsia="x-none"/>
        </w:rPr>
        <w:t>Салидат</w:t>
      </w:r>
      <w:proofErr w:type="spellEnd"/>
      <w:r w:rsidRPr="009C18DB">
        <w:rPr>
          <w:rFonts w:ascii="Arial" w:eastAsia="Times New Roman" w:hAnsi="Arial" w:cs="Arial"/>
          <w:bCs/>
          <w:i/>
          <w:iCs/>
          <w:sz w:val="24"/>
          <w:szCs w:val="24"/>
          <w:lang w:eastAsia="x-none"/>
        </w:rPr>
        <w:t xml:space="preserve"> </w:t>
      </w:r>
      <w:proofErr w:type="spellStart"/>
      <w:r w:rsidRPr="009C18DB">
        <w:rPr>
          <w:rFonts w:ascii="Arial" w:eastAsia="Times New Roman" w:hAnsi="Arial" w:cs="Arial"/>
          <w:bCs/>
          <w:i/>
          <w:iCs/>
          <w:sz w:val="24"/>
          <w:szCs w:val="24"/>
          <w:lang w:eastAsia="x-none"/>
        </w:rPr>
        <w:t>Каирбековой</w:t>
      </w:r>
      <w:proofErr w:type="spellEnd"/>
      <w:r w:rsidR="00B363E4">
        <w:rPr>
          <w:rFonts w:ascii="Arial" w:eastAsia="Times New Roman" w:hAnsi="Arial" w:cs="Arial"/>
          <w:bCs/>
          <w:i/>
          <w:iCs/>
          <w:sz w:val="24"/>
          <w:szCs w:val="24"/>
          <w:lang w:eastAsia="x-none"/>
        </w:rPr>
        <w:t xml:space="preserve"> (далее-ННЦРЗ)</w:t>
      </w:r>
      <w:r w:rsidRPr="009C18DB">
        <w:rPr>
          <w:rFonts w:ascii="Arial" w:eastAsia="Times New Roman" w:hAnsi="Arial" w:cs="Arial"/>
          <w:bCs/>
          <w:i/>
          <w:iCs/>
          <w:sz w:val="24"/>
          <w:szCs w:val="24"/>
          <w:lang w:eastAsia="x-none"/>
        </w:rPr>
        <w:t xml:space="preserve">, Астана, </w:t>
      </w:r>
      <w:r w:rsidR="00B363E4">
        <w:rPr>
          <w:rFonts w:ascii="Arial" w:eastAsia="Times New Roman" w:hAnsi="Arial" w:cs="Arial"/>
          <w:bCs/>
          <w:i/>
          <w:iCs/>
          <w:sz w:val="24"/>
          <w:szCs w:val="24"/>
          <w:lang w:eastAsia="x-none"/>
        </w:rPr>
        <w:t xml:space="preserve">Республика </w:t>
      </w:r>
      <w:r w:rsidRPr="009C18DB">
        <w:rPr>
          <w:rFonts w:ascii="Arial" w:eastAsia="Times New Roman" w:hAnsi="Arial" w:cs="Arial"/>
          <w:bCs/>
          <w:i/>
          <w:iCs/>
          <w:sz w:val="24"/>
          <w:szCs w:val="24"/>
          <w:lang w:eastAsia="x-none"/>
        </w:rPr>
        <w:t xml:space="preserve">Казахстан. E-mail: </w:t>
      </w:r>
      <w:hyperlink r:id="rId18" w:history="1">
        <w:r w:rsidRPr="00512397">
          <w:rPr>
            <w:rStyle w:val="a3"/>
            <w:rFonts w:ascii="Arial" w:eastAsia="Times New Roman" w:hAnsi="Arial" w:cs="Arial"/>
            <w:bCs/>
            <w:i/>
            <w:iCs/>
            <w:sz w:val="24"/>
            <w:szCs w:val="24"/>
            <w:lang w:eastAsia="x-none"/>
          </w:rPr>
          <w:t>g.kulkayeva@nrchd.kz</w:t>
        </w:r>
      </w:hyperlink>
      <w:r w:rsidRPr="00472452">
        <w:rPr>
          <w:rFonts w:ascii="Arial" w:eastAsia="Times New Roman" w:hAnsi="Arial" w:cs="Arial"/>
          <w:bCs/>
          <w:i/>
          <w:iCs/>
          <w:sz w:val="24"/>
          <w:szCs w:val="24"/>
          <w:lang w:eastAsia="x-none"/>
        </w:rPr>
        <w:t xml:space="preserve">; </w:t>
      </w:r>
      <w:bookmarkStart w:id="9" w:name="_Hlk176426264"/>
      <w:r w:rsidR="00056006" w:rsidRPr="00056006">
        <w:rPr>
          <w:rFonts w:ascii="Arial" w:eastAsia="Times New Roman" w:hAnsi="Arial" w:cs="Arial"/>
          <w:i/>
          <w:iCs/>
          <w:sz w:val="24"/>
          <w:szCs w:val="24"/>
          <w:lang w:val="en-US" w:eastAsia="x-none"/>
        </w:rPr>
        <w:t>ORCID</w:t>
      </w:r>
      <w:r w:rsidR="00056006" w:rsidRPr="00E92F9E">
        <w:rPr>
          <w:rFonts w:ascii="Arial" w:eastAsia="Times New Roman" w:hAnsi="Arial" w:cs="Arial"/>
          <w:i/>
          <w:iCs/>
          <w:sz w:val="24"/>
          <w:szCs w:val="24"/>
          <w:lang w:eastAsia="x-none"/>
        </w:rPr>
        <w:t xml:space="preserve"> </w:t>
      </w:r>
      <w:r w:rsidR="00056006" w:rsidRPr="00056006">
        <w:rPr>
          <w:rFonts w:ascii="Arial" w:eastAsia="Times New Roman" w:hAnsi="Arial" w:cs="Arial"/>
          <w:i/>
          <w:iCs/>
          <w:sz w:val="24"/>
          <w:szCs w:val="24"/>
          <w:lang w:val="en-US" w:eastAsia="x-none"/>
        </w:rPr>
        <w:t>ID</w:t>
      </w:r>
      <w:r w:rsidR="00056006" w:rsidRPr="00E92F9E">
        <w:rPr>
          <w:rFonts w:ascii="Arial" w:eastAsia="Times New Roman" w:hAnsi="Arial" w:cs="Arial"/>
          <w:i/>
          <w:iCs/>
          <w:sz w:val="24"/>
          <w:szCs w:val="24"/>
          <w:lang w:eastAsia="x-none"/>
        </w:rPr>
        <w:t>:</w:t>
      </w:r>
      <w:r w:rsidR="00056006">
        <w:rPr>
          <w:rFonts w:ascii="Arial" w:eastAsia="Times New Roman" w:hAnsi="Arial" w:cs="Arial"/>
          <w:i/>
          <w:iCs/>
          <w:sz w:val="24"/>
          <w:szCs w:val="24"/>
          <w:lang w:eastAsia="x-none"/>
        </w:rPr>
        <w:t xml:space="preserve"> </w:t>
      </w:r>
      <w:bookmarkEnd w:id="9"/>
      <w:r w:rsidR="00035040" w:rsidRPr="002F2E76">
        <w:rPr>
          <w:rFonts w:ascii="Arial" w:eastAsia="Times New Roman" w:hAnsi="Arial" w:cs="Arial"/>
          <w:i/>
          <w:iCs/>
          <w:sz w:val="24"/>
          <w:szCs w:val="24"/>
          <w:lang w:eastAsia="x-none"/>
        </w:rPr>
        <w:t>0000-0002-7883-211</w:t>
      </w:r>
      <w:r w:rsidR="00035040" w:rsidRPr="002F2E76">
        <w:rPr>
          <w:rFonts w:ascii="Arial" w:eastAsia="Times New Roman" w:hAnsi="Arial" w:cs="Arial"/>
          <w:i/>
          <w:iCs/>
          <w:sz w:val="24"/>
          <w:szCs w:val="24"/>
          <w:lang w:val="en-US" w:eastAsia="x-none"/>
        </w:rPr>
        <w:t>X</w:t>
      </w:r>
    </w:p>
    <w:p w14:paraId="4E6B5A0E" w14:textId="11D290E8" w:rsidR="00056006" w:rsidRPr="00056006" w:rsidRDefault="009C18DB" w:rsidP="00056006">
      <w:pPr>
        <w:keepNext/>
        <w:widowControl w:val="0"/>
        <w:autoSpaceDE w:val="0"/>
        <w:autoSpaceDN w:val="0"/>
        <w:adjustRightInd w:val="0"/>
        <w:spacing w:after="0" w:line="240" w:lineRule="auto"/>
        <w:jc w:val="center"/>
        <w:outlineLvl w:val="2"/>
        <w:rPr>
          <w:rFonts w:ascii="Arial" w:eastAsia="Times New Roman" w:hAnsi="Arial" w:cs="Arial"/>
          <w:b/>
          <w:bCs/>
          <w:i/>
          <w:iCs/>
          <w:color w:val="FF0000"/>
          <w:sz w:val="24"/>
          <w:szCs w:val="24"/>
          <w:lang w:eastAsia="x-none"/>
        </w:rPr>
      </w:pPr>
      <w:r w:rsidRPr="009C18DB">
        <w:rPr>
          <w:rFonts w:ascii="Arial" w:eastAsia="Times New Roman" w:hAnsi="Arial" w:cs="Arial"/>
          <w:b/>
          <w:i/>
          <w:iCs/>
          <w:sz w:val="24"/>
          <w:szCs w:val="24"/>
          <w:lang w:eastAsia="x-none"/>
        </w:rPr>
        <w:t>²</w:t>
      </w:r>
      <w:r w:rsidRPr="009C18DB">
        <w:rPr>
          <w:rFonts w:ascii="Arial" w:eastAsia="Times New Roman" w:hAnsi="Arial" w:cs="Arial"/>
          <w:bCs/>
          <w:i/>
          <w:iCs/>
          <w:sz w:val="24"/>
          <w:szCs w:val="24"/>
          <w:lang w:eastAsia="x-none"/>
        </w:rPr>
        <w:t xml:space="preserve"> </w:t>
      </w:r>
      <w:r w:rsidR="00013513" w:rsidRPr="00013513">
        <w:rPr>
          <w:rFonts w:ascii="Arial" w:eastAsia="Times New Roman" w:hAnsi="Arial" w:cs="Arial"/>
          <w:bCs/>
          <w:i/>
          <w:iCs/>
          <w:sz w:val="24"/>
          <w:szCs w:val="24"/>
          <w:lang w:eastAsia="x-none"/>
        </w:rPr>
        <w:t>MPH,</w:t>
      </w:r>
      <w:r w:rsidR="00013513">
        <w:rPr>
          <w:rFonts w:ascii="Arial" w:eastAsia="Times New Roman" w:hAnsi="Arial" w:cs="Arial"/>
          <w:bCs/>
          <w:i/>
          <w:iCs/>
          <w:sz w:val="24"/>
          <w:szCs w:val="24"/>
          <w:lang w:eastAsia="x-none"/>
        </w:rPr>
        <w:t xml:space="preserve"> </w:t>
      </w:r>
      <w:r w:rsidRPr="009C18DB">
        <w:rPr>
          <w:rFonts w:ascii="Arial" w:eastAsia="Times New Roman" w:hAnsi="Arial" w:cs="Arial"/>
          <w:bCs/>
          <w:i/>
          <w:iCs/>
          <w:sz w:val="24"/>
          <w:szCs w:val="24"/>
          <w:lang w:eastAsia="x-none"/>
        </w:rPr>
        <w:t xml:space="preserve">Заместитель Председателя Правления, </w:t>
      </w:r>
      <w:r w:rsidR="00B363E4">
        <w:rPr>
          <w:rFonts w:ascii="Arial" w:eastAsia="Times New Roman" w:hAnsi="Arial" w:cs="Arial"/>
          <w:bCs/>
          <w:i/>
          <w:iCs/>
          <w:sz w:val="24"/>
          <w:szCs w:val="24"/>
          <w:lang w:eastAsia="x-none"/>
        </w:rPr>
        <w:t>ННЦРЗ</w:t>
      </w:r>
      <w:r w:rsidRPr="009C18DB">
        <w:rPr>
          <w:rFonts w:ascii="Arial" w:eastAsia="Times New Roman" w:hAnsi="Arial" w:cs="Arial"/>
          <w:bCs/>
          <w:i/>
          <w:iCs/>
          <w:sz w:val="24"/>
          <w:szCs w:val="24"/>
          <w:lang w:eastAsia="x-none"/>
        </w:rPr>
        <w:t xml:space="preserve">, Астана, </w:t>
      </w:r>
      <w:r w:rsidR="00B363E4">
        <w:rPr>
          <w:rFonts w:ascii="Arial" w:eastAsia="Times New Roman" w:hAnsi="Arial" w:cs="Arial"/>
          <w:bCs/>
          <w:i/>
          <w:iCs/>
          <w:sz w:val="24"/>
          <w:szCs w:val="24"/>
          <w:lang w:eastAsia="x-none"/>
        </w:rPr>
        <w:t xml:space="preserve">Республика </w:t>
      </w:r>
      <w:r w:rsidRPr="009C18DB">
        <w:rPr>
          <w:rFonts w:ascii="Arial" w:eastAsia="Times New Roman" w:hAnsi="Arial" w:cs="Arial"/>
          <w:bCs/>
          <w:i/>
          <w:iCs/>
          <w:sz w:val="24"/>
          <w:szCs w:val="24"/>
          <w:lang w:eastAsia="x-none"/>
        </w:rPr>
        <w:t xml:space="preserve">Казахстан. E-mail: </w:t>
      </w:r>
      <w:hyperlink r:id="rId19" w:history="1">
        <w:r w:rsidRPr="00512397">
          <w:rPr>
            <w:rStyle w:val="a3"/>
            <w:rFonts w:ascii="Arial" w:eastAsia="Times New Roman" w:hAnsi="Arial" w:cs="Arial"/>
            <w:bCs/>
            <w:i/>
            <w:iCs/>
            <w:sz w:val="24"/>
            <w:szCs w:val="24"/>
            <w:lang w:eastAsia="x-none"/>
          </w:rPr>
          <w:t>s.shaikhiyev@nrchd.kz</w:t>
        </w:r>
      </w:hyperlink>
      <w:r w:rsidRPr="00C25CFA">
        <w:rPr>
          <w:rFonts w:ascii="Arial" w:eastAsia="Times New Roman" w:hAnsi="Arial" w:cs="Arial"/>
          <w:bCs/>
          <w:i/>
          <w:iCs/>
          <w:sz w:val="24"/>
          <w:szCs w:val="24"/>
          <w:lang w:eastAsia="x-none"/>
        </w:rPr>
        <w:t xml:space="preserve">; </w:t>
      </w:r>
      <w:r w:rsidR="00056006" w:rsidRPr="00056006">
        <w:rPr>
          <w:rFonts w:ascii="Arial" w:eastAsia="Times New Roman" w:hAnsi="Arial" w:cs="Arial"/>
          <w:bCs/>
          <w:i/>
          <w:iCs/>
          <w:sz w:val="24"/>
          <w:szCs w:val="24"/>
          <w:lang w:val="kk-KZ" w:eastAsia="x-none"/>
        </w:rPr>
        <w:t>ORCID ID: 0009-0009-4165-0812</w:t>
      </w:r>
    </w:p>
    <w:p w14:paraId="3942B35C" w14:textId="35D6A120" w:rsidR="00EB183B" w:rsidRPr="00EB183B" w:rsidRDefault="009C18DB" w:rsidP="00EB183B">
      <w:pPr>
        <w:keepNext/>
        <w:widowControl w:val="0"/>
        <w:autoSpaceDE w:val="0"/>
        <w:autoSpaceDN w:val="0"/>
        <w:adjustRightInd w:val="0"/>
        <w:spacing w:after="0" w:line="240" w:lineRule="auto"/>
        <w:jc w:val="center"/>
        <w:outlineLvl w:val="2"/>
        <w:rPr>
          <w:rFonts w:ascii="Arial" w:eastAsia="Times New Roman" w:hAnsi="Arial" w:cs="Arial"/>
          <w:bCs/>
          <w:i/>
          <w:iCs/>
          <w:color w:val="FF0000"/>
          <w:sz w:val="24"/>
          <w:szCs w:val="24"/>
          <w:lang w:val="kk-KZ" w:eastAsia="x-none"/>
        </w:rPr>
      </w:pPr>
      <w:r w:rsidRPr="009C18DB">
        <w:rPr>
          <w:rFonts w:ascii="Arial" w:eastAsia="Times New Roman" w:hAnsi="Arial" w:cs="Arial"/>
          <w:bCs/>
          <w:i/>
          <w:iCs/>
          <w:sz w:val="24"/>
          <w:szCs w:val="24"/>
          <w:vertAlign w:val="superscript"/>
          <w:lang w:eastAsia="x-none"/>
        </w:rPr>
        <w:t>3</w:t>
      </w:r>
      <w:r w:rsidR="00342CEC" w:rsidRPr="00342CEC">
        <w:rPr>
          <w:rFonts w:ascii="Arial" w:eastAsia="Times New Roman" w:hAnsi="Arial" w:cs="Arial"/>
          <w:bCs/>
          <w:i/>
          <w:iCs/>
          <w:sz w:val="24"/>
          <w:szCs w:val="24"/>
          <w:vertAlign w:val="superscript"/>
          <w:lang w:eastAsia="x-none"/>
        </w:rPr>
        <w:t xml:space="preserve"> </w:t>
      </w:r>
      <w:r w:rsidR="00342CEC">
        <w:rPr>
          <w:rFonts w:ascii="Arial" w:eastAsia="Times New Roman" w:hAnsi="Arial" w:cs="Arial"/>
          <w:bCs/>
          <w:i/>
          <w:iCs/>
          <w:sz w:val="24"/>
          <w:szCs w:val="24"/>
          <w:lang w:val="en-US" w:eastAsia="x-none"/>
        </w:rPr>
        <w:t>MBA</w:t>
      </w:r>
      <w:r w:rsidR="00342CEC">
        <w:rPr>
          <w:rFonts w:ascii="Arial" w:eastAsia="Times New Roman" w:hAnsi="Arial" w:cs="Arial"/>
          <w:bCs/>
          <w:i/>
          <w:iCs/>
          <w:sz w:val="24"/>
          <w:szCs w:val="24"/>
          <w:lang w:eastAsia="x-none"/>
        </w:rPr>
        <w:t xml:space="preserve">, </w:t>
      </w:r>
      <w:r>
        <w:rPr>
          <w:rFonts w:ascii="Arial" w:eastAsia="Times New Roman" w:hAnsi="Arial" w:cs="Arial"/>
          <w:bCs/>
          <w:i/>
          <w:iCs/>
          <w:sz w:val="24"/>
          <w:szCs w:val="24"/>
          <w:lang w:eastAsia="x-none"/>
        </w:rPr>
        <w:t xml:space="preserve">Директор </w:t>
      </w:r>
      <w:r w:rsidR="00B363E4">
        <w:rPr>
          <w:rFonts w:ascii="Arial" w:eastAsia="Times New Roman" w:hAnsi="Arial" w:cs="Arial"/>
          <w:bCs/>
          <w:i/>
          <w:iCs/>
          <w:sz w:val="24"/>
          <w:szCs w:val="24"/>
          <w:lang w:eastAsia="x-none"/>
        </w:rPr>
        <w:t>Д</w:t>
      </w:r>
      <w:r>
        <w:rPr>
          <w:rFonts w:ascii="Arial" w:eastAsia="Times New Roman" w:hAnsi="Arial" w:cs="Arial"/>
          <w:bCs/>
          <w:i/>
          <w:iCs/>
          <w:sz w:val="24"/>
          <w:szCs w:val="24"/>
          <w:lang w:eastAsia="x-none"/>
        </w:rPr>
        <w:t xml:space="preserve">епартамента аккредитации в здравоохранении, </w:t>
      </w:r>
      <w:r w:rsidR="00B363E4">
        <w:rPr>
          <w:rFonts w:ascii="Arial" w:eastAsia="Times New Roman" w:hAnsi="Arial" w:cs="Arial"/>
          <w:bCs/>
          <w:i/>
          <w:iCs/>
          <w:sz w:val="24"/>
          <w:szCs w:val="24"/>
          <w:lang w:eastAsia="x-none"/>
        </w:rPr>
        <w:t>ННЦРЗ</w:t>
      </w:r>
      <w:r>
        <w:rPr>
          <w:rFonts w:ascii="Arial" w:eastAsia="Times New Roman" w:hAnsi="Arial" w:cs="Arial"/>
          <w:bCs/>
          <w:i/>
          <w:iCs/>
          <w:sz w:val="24"/>
          <w:szCs w:val="24"/>
          <w:lang w:eastAsia="x-none"/>
        </w:rPr>
        <w:t xml:space="preserve">, Астана, </w:t>
      </w:r>
      <w:r w:rsidR="00B363E4">
        <w:rPr>
          <w:rFonts w:ascii="Arial" w:eastAsia="Times New Roman" w:hAnsi="Arial" w:cs="Arial"/>
          <w:bCs/>
          <w:i/>
          <w:iCs/>
          <w:sz w:val="24"/>
          <w:szCs w:val="24"/>
          <w:lang w:eastAsia="x-none"/>
        </w:rPr>
        <w:t xml:space="preserve">Республика </w:t>
      </w:r>
      <w:r>
        <w:rPr>
          <w:rFonts w:ascii="Arial" w:eastAsia="Times New Roman" w:hAnsi="Arial" w:cs="Arial"/>
          <w:bCs/>
          <w:i/>
          <w:iCs/>
          <w:sz w:val="24"/>
          <w:szCs w:val="24"/>
          <w:lang w:eastAsia="x-none"/>
        </w:rPr>
        <w:t xml:space="preserve">Казахстан. </w:t>
      </w:r>
      <w:r w:rsidRPr="009C18DB">
        <w:rPr>
          <w:rFonts w:ascii="Arial" w:eastAsia="Times New Roman" w:hAnsi="Arial" w:cs="Arial"/>
          <w:bCs/>
          <w:i/>
          <w:iCs/>
          <w:sz w:val="24"/>
          <w:szCs w:val="24"/>
          <w:lang w:eastAsia="x-none"/>
        </w:rPr>
        <w:t>E-mail</w:t>
      </w:r>
      <w:r w:rsidRPr="002F2E76">
        <w:rPr>
          <w:rFonts w:ascii="Arial" w:eastAsia="Times New Roman" w:hAnsi="Arial" w:cs="Arial"/>
          <w:b/>
          <w:i/>
          <w:iCs/>
          <w:sz w:val="24"/>
          <w:szCs w:val="24"/>
          <w:lang w:eastAsia="x-none"/>
        </w:rPr>
        <w:t>:</w:t>
      </w:r>
      <w:r w:rsidR="00E23C34" w:rsidRPr="002F2E76">
        <w:rPr>
          <w:rFonts w:ascii="Arial" w:eastAsia="Times New Roman" w:hAnsi="Arial" w:cs="Arial"/>
          <w:szCs w:val="24"/>
          <w:lang w:eastAsia="ru-RU"/>
        </w:rPr>
        <w:t xml:space="preserve"> </w:t>
      </w:r>
      <w:r w:rsidR="00E23C34" w:rsidRPr="002F2E76">
        <w:rPr>
          <w:rFonts w:ascii="Arial" w:eastAsia="Times New Roman" w:hAnsi="Arial" w:cs="Arial"/>
          <w:i/>
          <w:iCs/>
          <w:sz w:val="24"/>
          <w:szCs w:val="24"/>
          <w:lang w:val="en-US" w:eastAsia="ru-RU"/>
        </w:rPr>
        <w:t>g</w:t>
      </w:r>
      <w:r w:rsidR="00E23C34" w:rsidRPr="002F2E76">
        <w:rPr>
          <w:rFonts w:ascii="Arial" w:eastAsia="Times New Roman" w:hAnsi="Arial" w:cs="Arial"/>
          <w:i/>
          <w:iCs/>
          <w:sz w:val="24"/>
          <w:szCs w:val="24"/>
          <w:lang w:eastAsia="ru-RU"/>
        </w:rPr>
        <w:t>.</w:t>
      </w:r>
      <w:proofErr w:type="spellStart"/>
      <w:r w:rsidR="00E23C34" w:rsidRPr="002F2E76">
        <w:rPr>
          <w:rFonts w:ascii="Arial" w:eastAsia="Times New Roman" w:hAnsi="Arial" w:cs="Arial"/>
          <w:i/>
          <w:iCs/>
          <w:sz w:val="24"/>
          <w:szCs w:val="24"/>
          <w:lang w:val="en-US" w:eastAsia="ru-RU"/>
        </w:rPr>
        <w:t>kumisbekova</w:t>
      </w:r>
      <w:proofErr w:type="spellEnd"/>
      <w:r w:rsidR="00E23C34" w:rsidRPr="002F2E76">
        <w:rPr>
          <w:rFonts w:ascii="Arial" w:eastAsia="Times New Roman" w:hAnsi="Arial" w:cs="Arial"/>
          <w:i/>
          <w:iCs/>
          <w:sz w:val="24"/>
          <w:szCs w:val="24"/>
          <w:lang w:eastAsia="ru-RU"/>
        </w:rPr>
        <w:t>@</w:t>
      </w:r>
      <w:proofErr w:type="spellStart"/>
      <w:r w:rsidR="00E23C34" w:rsidRPr="002F2E76">
        <w:rPr>
          <w:rFonts w:ascii="Arial" w:eastAsia="Times New Roman" w:hAnsi="Arial" w:cs="Arial"/>
          <w:i/>
          <w:iCs/>
          <w:sz w:val="24"/>
          <w:szCs w:val="24"/>
          <w:lang w:val="en-US" w:eastAsia="ru-RU"/>
        </w:rPr>
        <w:t>nrchd</w:t>
      </w:r>
      <w:proofErr w:type="spellEnd"/>
      <w:r w:rsidR="00E23C34" w:rsidRPr="002F2E76">
        <w:rPr>
          <w:rFonts w:ascii="Arial" w:eastAsia="Times New Roman" w:hAnsi="Arial" w:cs="Arial"/>
          <w:i/>
          <w:iCs/>
          <w:sz w:val="24"/>
          <w:szCs w:val="24"/>
          <w:lang w:eastAsia="ru-RU"/>
        </w:rPr>
        <w:t>.</w:t>
      </w:r>
      <w:proofErr w:type="spellStart"/>
      <w:r w:rsidR="00E23C34" w:rsidRPr="002F2E76">
        <w:rPr>
          <w:rFonts w:ascii="Arial" w:eastAsia="Times New Roman" w:hAnsi="Arial" w:cs="Arial"/>
          <w:i/>
          <w:iCs/>
          <w:sz w:val="24"/>
          <w:szCs w:val="24"/>
          <w:lang w:val="en-US" w:eastAsia="ru-RU"/>
        </w:rPr>
        <w:t>kz</w:t>
      </w:r>
      <w:proofErr w:type="spellEnd"/>
      <w:r w:rsidRPr="002F2E76">
        <w:rPr>
          <w:rFonts w:ascii="Arial" w:eastAsia="Times New Roman" w:hAnsi="Arial" w:cs="Arial"/>
          <w:b/>
          <w:i/>
          <w:iCs/>
          <w:sz w:val="24"/>
          <w:szCs w:val="24"/>
          <w:lang w:eastAsia="x-none"/>
        </w:rPr>
        <w:t>;</w:t>
      </w:r>
      <w:r w:rsidRPr="009C18DB">
        <w:rPr>
          <w:rFonts w:ascii="Arial" w:eastAsia="Times New Roman" w:hAnsi="Arial" w:cs="Arial"/>
          <w:b/>
          <w:i/>
          <w:iCs/>
          <w:color w:val="FF0000"/>
          <w:sz w:val="24"/>
          <w:szCs w:val="24"/>
          <w:lang w:eastAsia="x-none"/>
        </w:rPr>
        <w:t xml:space="preserve"> </w:t>
      </w:r>
      <w:hyperlink r:id="rId20" w:history="1">
        <w:r w:rsidR="004E1E97" w:rsidRPr="004E1E97">
          <w:t xml:space="preserve"> </w:t>
        </w:r>
        <w:r w:rsidR="004E1E97" w:rsidRPr="004E1E97">
          <w:rPr>
            <w:rStyle w:val="a3"/>
            <w:rFonts w:ascii="Arial" w:eastAsia="Times New Roman" w:hAnsi="Arial" w:cs="Arial"/>
            <w:bCs/>
            <w:i/>
            <w:iCs/>
            <w:sz w:val="24"/>
            <w:szCs w:val="24"/>
            <w:lang w:val="kk-KZ" w:eastAsia="x-none"/>
          </w:rPr>
          <w:t xml:space="preserve">ORCID ID: </w:t>
        </w:r>
        <w:r w:rsidR="00EB183B" w:rsidRPr="00EB183B">
          <w:rPr>
            <w:rStyle w:val="a3"/>
            <w:rFonts w:ascii="Arial" w:eastAsia="Times New Roman" w:hAnsi="Arial" w:cs="Arial"/>
            <w:bCs/>
            <w:i/>
            <w:iCs/>
            <w:sz w:val="24"/>
            <w:szCs w:val="24"/>
            <w:lang w:val="kk-KZ" w:eastAsia="x-none"/>
          </w:rPr>
          <w:t>0009-0005-7022-4100</w:t>
        </w:r>
      </w:hyperlink>
    </w:p>
    <w:p w14:paraId="11DC24A3" w14:textId="246B1718" w:rsidR="0069348D" w:rsidRDefault="009C18DB" w:rsidP="009F4686">
      <w:pPr>
        <w:widowControl w:val="0"/>
        <w:autoSpaceDE w:val="0"/>
        <w:autoSpaceDN w:val="0"/>
        <w:adjustRightInd w:val="0"/>
        <w:spacing w:after="0" w:line="240" w:lineRule="auto"/>
        <w:jc w:val="center"/>
        <w:rPr>
          <w:rStyle w:val="a3"/>
          <w:rFonts w:ascii="Arial" w:eastAsia="Times New Roman" w:hAnsi="Arial" w:cs="Arial"/>
          <w:bCs/>
          <w:i/>
          <w:sz w:val="24"/>
          <w:szCs w:val="24"/>
          <w:lang w:val="kk-KZ" w:eastAsia="x-none"/>
        </w:rPr>
      </w:pPr>
      <w:r w:rsidRPr="009C18DB">
        <w:rPr>
          <w:rFonts w:ascii="Arial" w:eastAsia="Times New Roman" w:hAnsi="Arial" w:cs="Arial"/>
          <w:b/>
          <w:bCs/>
          <w:i/>
          <w:sz w:val="24"/>
          <w:szCs w:val="24"/>
          <w:vertAlign w:val="superscript"/>
          <w:lang w:eastAsia="ru-RU"/>
        </w:rPr>
        <w:t>4</w:t>
      </w:r>
      <w:r w:rsidR="0069348D">
        <w:rPr>
          <w:rFonts w:ascii="Arial" w:eastAsia="Times New Roman" w:hAnsi="Arial" w:cs="Arial"/>
          <w:i/>
          <w:sz w:val="24"/>
          <w:szCs w:val="24"/>
          <w:vertAlign w:val="superscript"/>
          <w:lang w:val="kk-KZ" w:eastAsia="ru-RU"/>
        </w:rPr>
        <w:t xml:space="preserve"> </w:t>
      </w:r>
      <w:r w:rsidR="004517E4">
        <w:rPr>
          <w:rFonts w:ascii="Arial" w:eastAsia="Times New Roman" w:hAnsi="Arial" w:cs="Arial"/>
          <w:i/>
          <w:sz w:val="24"/>
          <w:szCs w:val="24"/>
          <w:lang w:val="en-US" w:eastAsia="ru-RU"/>
        </w:rPr>
        <w:t>DBA</w:t>
      </w:r>
      <w:r w:rsidR="004517E4">
        <w:rPr>
          <w:rFonts w:ascii="Arial" w:eastAsia="Times New Roman" w:hAnsi="Arial" w:cs="Arial"/>
          <w:i/>
          <w:sz w:val="24"/>
          <w:szCs w:val="24"/>
          <w:lang w:eastAsia="ru-RU"/>
        </w:rPr>
        <w:t xml:space="preserve">, </w:t>
      </w:r>
      <w:r w:rsidR="00B363E4">
        <w:rPr>
          <w:rFonts w:ascii="Arial" w:eastAsia="Times New Roman" w:hAnsi="Arial" w:cs="Arial"/>
          <w:i/>
          <w:sz w:val="24"/>
          <w:szCs w:val="24"/>
          <w:lang w:eastAsia="ru-RU"/>
        </w:rPr>
        <w:t>н</w:t>
      </w:r>
      <w:r w:rsidR="004517E4">
        <w:rPr>
          <w:rFonts w:ascii="Arial" w:eastAsia="Times New Roman" w:hAnsi="Arial" w:cs="Arial"/>
          <w:i/>
          <w:sz w:val="24"/>
          <w:szCs w:val="24"/>
          <w:lang w:eastAsia="ru-RU"/>
        </w:rPr>
        <w:t xml:space="preserve">ачальник </w:t>
      </w:r>
      <w:r w:rsidR="00B363E4">
        <w:rPr>
          <w:rFonts w:ascii="Arial" w:eastAsia="Times New Roman" w:hAnsi="Arial" w:cs="Arial"/>
          <w:i/>
          <w:sz w:val="24"/>
          <w:szCs w:val="24"/>
          <w:lang w:eastAsia="ru-RU"/>
        </w:rPr>
        <w:t>у</w:t>
      </w:r>
      <w:r w:rsidR="004517E4">
        <w:rPr>
          <w:rFonts w:ascii="Arial" w:eastAsia="Times New Roman" w:hAnsi="Arial" w:cs="Arial"/>
          <w:i/>
          <w:sz w:val="24"/>
          <w:szCs w:val="24"/>
          <w:lang w:eastAsia="ru-RU"/>
        </w:rPr>
        <w:t xml:space="preserve">правления совершенствования стандартов аккредитации Департамента аккредитации в здравоохранении </w:t>
      </w:r>
      <w:r w:rsidR="00B363E4">
        <w:rPr>
          <w:rFonts w:ascii="Arial" w:eastAsia="Times New Roman" w:hAnsi="Arial" w:cs="Arial"/>
          <w:i/>
          <w:sz w:val="24"/>
          <w:szCs w:val="24"/>
          <w:lang w:eastAsia="ru-RU"/>
        </w:rPr>
        <w:t>ННЦРЗ</w:t>
      </w:r>
      <w:r w:rsidR="004517E4">
        <w:rPr>
          <w:rFonts w:ascii="Arial" w:eastAsia="Times New Roman" w:hAnsi="Arial" w:cs="Arial"/>
          <w:i/>
          <w:sz w:val="24"/>
          <w:szCs w:val="24"/>
          <w:lang w:eastAsia="ru-RU"/>
        </w:rPr>
        <w:t xml:space="preserve">, Астана, </w:t>
      </w:r>
      <w:r w:rsidR="00FC0FFC">
        <w:rPr>
          <w:rFonts w:ascii="Arial" w:eastAsia="Times New Roman" w:hAnsi="Arial" w:cs="Arial"/>
          <w:i/>
          <w:sz w:val="24"/>
          <w:szCs w:val="24"/>
          <w:lang w:eastAsia="ru-RU"/>
        </w:rPr>
        <w:t>Р</w:t>
      </w:r>
      <w:r w:rsidR="004517E4">
        <w:rPr>
          <w:rFonts w:ascii="Arial" w:eastAsia="Times New Roman" w:hAnsi="Arial" w:cs="Arial"/>
          <w:i/>
          <w:sz w:val="24"/>
          <w:szCs w:val="24"/>
          <w:lang w:eastAsia="ru-RU"/>
        </w:rPr>
        <w:t>еспублика Казахстан</w:t>
      </w:r>
      <w:r w:rsidR="0069348D" w:rsidRPr="002C724D">
        <w:rPr>
          <w:rFonts w:ascii="Arial" w:eastAsia="Times New Roman" w:hAnsi="Arial" w:cs="Arial"/>
          <w:i/>
          <w:sz w:val="24"/>
          <w:szCs w:val="24"/>
          <w:lang w:val="kk-KZ" w:eastAsia="ru-RU"/>
        </w:rPr>
        <w:t>.</w:t>
      </w:r>
      <w:r w:rsidR="0069348D" w:rsidRPr="002C724D">
        <w:rPr>
          <w:rFonts w:ascii="Arial" w:eastAsia="Times New Roman" w:hAnsi="Arial" w:cs="Arial"/>
          <w:bCs/>
          <w:i/>
          <w:sz w:val="24"/>
          <w:szCs w:val="24"/>
          <w:lang w:val="kk-KZ" w:eastAsia="x-none"/>
        </w:rPr>
        <w:t xml:space="preserve"> </w:t>
      </w:r>
      <w:r w:rsidR="0069348D">
        <w:rPr>
          <w:rFonts w:ascii="Arial" w:eastAsia="Times New Roman" w:hAnsi="Arial" w:cs="Arial"/>
          <w:bCs/>
          <w:i/>
          <w:sz w:val="24"/>
          <w:szCs w:val="24"/>
          <w:lang w:val="kk-KZ" w:eastAsia="x-none"/>
        </w:rPr>
        <w:t>E-mail</w:t>
      </w:r>
      <w:r w:rsidR="004517E4">
        <w:rPr>
          <w:rFonts w:ascii="Arial" w:eastAsia="Times New Roman" w:hAnsi="Arial" w:cs="Arial"/>
          <w:bCs/>
          <w:i/>
          <w:sz w:val="24"/>
          <w:szCs w:val="24"/>
          <w:lang w:val="kk-KZ" w:eastAsia="x-none"/>
        </w:rPr>
        <w:t xml:space="preserve">: </w:t>
      </w:r>
      <w:proofErr w:type="spellStart"/>
      <w:r w:rsidR="004517E4">
        <w:rPr>
          <w:rFonts w:ascii="Arial" w:eastAsia="Times New Roman" w:hAnsi="Arial" w:cs="Arial"/>
          <w:bCs/>
          <w:i/>
          <w:sz w:val="24"/>
          <w:szCs w:val="24"/>
          <w:lang w:val="en-US" w:eastAsia="x-none"/>
        </w:rPr>
        <w:t>annshev</w:t>
      </w:r>
      <w:proofErr w:type="spellEnd"/>
      <w:r w:rsidR="004517E4" w:rsidRPr="00952EC4">
        <w:rPr>
          <w:rFonts w:ascii="Arial" w:eastAsia="Times New Roman" w:hAnsi="Arial" w:cs="Arial"/>
          <w:bCs/>
          <w:i/>
          <w:sz w:val="24"/>
          <w:szCs w:val="24"/>
          <w:lang w:eastAsia="x-none"/>
        </w:rPr>
        <w:t>78@</w:t>
      </w:r>
      <w:proofErr w:type="spellStart"/>
      <w:r w:rsidR="004517E4">
        <w:rPr>
          <w:rFonts w:ascii="Arial" w:eastAsia="Times New Roman" w:hAnsi="Arial" w:cs="Arial"/>
          <w:bCs/>
          <w:i/>
          <w:sz w:val="24"/>
          <w:szCs w:val="24"/>
          <w:lang w:val="en-US" w:eastAsia="x-none"/>
        </w:rPr>
        <w:t>gmail</w:t>
      </w:r>
      <w:proofErr w:type="spellEnd"/>
      <w:r w:rsidR="004517E4" w:rsidRPr="00952EC4">
        <w:rPr>
          <w:rFonts w:ascii="Arial" w:eastAsia="Times New Roman" w:hAnsi="Arial" w:cs="Arial"/>
          <w:bCs/>
          <w:i/>
          <w:sz w:val="24"/>
          <w:szCs w:val="24"/>
          <w:lang w:eastAsia="x-none"/>
        </w:rPr>
        <w:t>.</w:t>
      </w:r>
      <w:r w:rsidR="004517E4">
        <w:rPr>
          <w:rFonts w:ascii="Arial" w:eastAsia="Times New Roman" w:hAnsi="Arial" w:cs="Arial"/>
          <w:bCs/>
          <w:i/>
          <w:sz w:val="24"/>
          <w:szCs w:val="24"/>
          <w:lang w:val="en-US" w:eastAsia="x-none"/>
        </w:rPr>
        <w:t>com</w:t>
      </w:r>
      <w:r w:rsidR="0069348D">
        <w:rPr>
          <w:rFonts w:ascii="Arial" w:eastAsia="Times New Roman" w:hAnsi="Arial" w:cs="Arial"/>
          <w:bCs/>
          <w:i/>
          <w:sz w:val="24"/>
          <w:szCs w:val="24"/>
          <w:lang w:val="kk-KZ" w:eastAsia="x-none"/>
        </w:rPr>
        <w:t xml:space="preserve">; </w:t>
      </w:r>
      <w:hyperlink r:id="rId21" w:history="1">
        <w:r w:rsidR="00056006" w:rsidRPr="00E92F9E">
          <w:rPr>
            <w:rFonts w:ascii="Arial" w:eastAsia="Times New Roman" w:hAnsi="Arial" w:cs="Arial"/>
            <w:i/>
            <w:iCs/>
            <w:sz w:val="24"/>
            <w:szCs w:val="24"/>
            <w:lang w:eastAsia="x-none"/>
          </w:rPr>
          <w:t xml:space="preserve"> </w:t>
        </w:r>
        <w:r w:rsidR="00056006" w:rsidRPr="00056006">
          <w:rPr>
            <w:rFonts w:ascii="Arial" w:eastAsia="Times New Roman" w:hAnsi="Arial" w:cs="Arial"/>
            <w:i/>
            <w:iCs/>
            <w:sz w:val="24"/>
            <w:szCs w:val="24"/>
            <w:lang w:val="en-US" w:eastAsia="x-none"/>
          </w:rPr>
          <w:t>ORCID</w:t>
        </w:r>
        <w:r w:rsidR="00056006" w:rsidRPr="00E92F9E">
          <w:rPr>
            <w:rFonts w:ascii="Arial" w:eastAsia="Times New Roman" w:hAnsi="Arial" w:cs="Arial"/>
            <w:i/>
            <w:iCs/>
            <w:sz w:val="24"/>
            <w:szCs w:val="24"/>
            <w:lang w:eastAsia="x-none"/>
          </w:rPr>
          <w:t xml:space="preserve"> </w:t>
        </w:r>
        <w:r w:rsidR="00056006" w:rsidRPr="00056006">
          <w:rPr>
            <w:rFonts w:ascii="Arial" w:eastAsia="Times New Roman" w:hAnsi="Arial" w:cs="Arial"/>
            <w:i/>
            <w:iCs/>
            <w:sz w:val="24"/>
            <w:szCs w:val="24"/>
            <w:lang w:val="en-US" w:eastAsia="x-none"/>
          </w:rPr>
          <w:t>ID</w:t>
        </w:r>
        <w:r w:rsidR="00056006" w:rsidRPr="00E92F9E">
          <w:rPr>
            <w:rFonts w:ascii="Arial" w:eastAsia="Times New Roman" w:hAnsi="Arial" w:cs="Arial"/>
            <w:i/>
            <w:iCs/>
            <w:sz w:val="24"/>
            <w:szCs w:val="24"/>
            <w:lang w:eastAsia="x-none"/>
          </w:rPr>
          <w:t>:</w:t>
        </w:r>
        <w:r w:rsidR="00056006">
          <w:rPr>
            <w:rFonts w:ascii="Arial" w:eastAsia="Times New Roman" w:hAnsi="Arial" w:cs="Arial"/>
            <w:i/>
            <w:iCs/>
            <w:sz w:val="24"/>
            <w:szCs w:val="24"/>
            <w:lang w:eastAsia="x-none"/>
          </w:rPr>
          <w:t xml:space="preserve"> </w:t>
        </w:r>
        <w:r w:rsidR="006C1EAA" w:rsidRPr="00F84076">
          <w:rPr>
            <w:rStyle w:val="a3"/>
            <w:rFonts w:ascii="Arial" w:eastAsia="Times New Roman" w:hAnsi="Arial" w:cs="Arial"/>
            <w:bCs/>
            <w:i/>
            <w:sz w:val="24"/>
            <w:szCs w:val="24"/>
            <w:lang w:val="kk-KZ" w:eastAsia="x-none"/>
          </w:rPr>
          <w:t>0009-0001-9290-6525</w:t>
        </w:r>
      </w:hyperlink>
    </w:p>
    <w:p w14:paraId="24235732" w14:textId="4B0B5A60" w:rsidR="00B363E4" w:rsidRPr="00B363E4" w:rsidRDefault="00B363E4" w:rsidP="00B363E4">
      <w:pPr>
        <w:widowControl w:val="0"/>
        <w:autoSpaceDE w:val="0"/>
        <w:autoSpaceDN w:val="0"/>
        <w:adjustRightInd w:val="0"/>
        <w:spacing w:after="0" w:line="240" w:lineRule="auto"/>
        <w:jc w:val="center"/>
        <w:rPr>
          <w:rFonts w:ascii="Arial" w:eastAsia="Times New Roman" w:hAnsi="Arial" w:cs="Arial"/>
          <w:bCs/>
          <w:i/>
          <w:color w:val="0563C1" w:themeColor="hyperlink"/>
          <w:sz w:val="24"/>
          <w:szCs w:val="24"/>
          <w:u w:val="single"/>
          <w:lang w:eastAsia="x-none"/>
        </w:rPr>
      </w:pPr>
      <w:r>
        <w:rPr>
          <w:rFonts w:ascii="Arial" w:eastAsia="Times New Roman" w:hAnsi="Arial" w:cs="Arial"/>
          <w:b/>
          <w:i/>
          <w:sz w:val="24"/>
          <w:szCs w:val="24"/>
          <w:vertAlign w:val="superscript"/>
          <w:lang w:eastAsia="x-none"/>
        </w:rPr>
        <w:t>5</w:t>
      </w:r>
      <w:r w:rsidR="00013513">
        <w:rPr>
          <w:rFonts w:ascii="Arial" w:eastAsia="Times New Roman" w:hAnsi="Arial" w:cs="Arial"/>
          <w:b/>
          <w:i/>
          <w:sz w:val="24"/>
          <w:szCs w:val="24"/>
          <w:vertAlign w:val="superscript"/>
          <w:lang w:eastAsia="x-none"/>
        </w:rPr>
        <w:t xml:space="preserve"> </w:t>
      </w:r>
      <w:r w:rsidRPr="00AF70B2">
        <w:rPr>
          <w:rFonts w:ascii="Arial" w:eastAsia="Times New Roman" w:hAnsi="Arial" w:cs="Arial"/>
          <w:bCs/>
          <w:i/>
          <w:sz w:val="24"/>
          <w:szCs w:val="24"/>
          <w:lang w:val="en-US" w:eastAsia="x-none"/>
        </w:rPr>
        <w:t>MPH</w:t>
      </w:r>
      <w:r w:rsidRPr="00AF70B2">
        <w:rPr>
          <w:rFonts w:ascii="Arial" w:eastAsia="Times New Roman" w:hAnsi="Arial" w:cs="Arial"/>
          <w:bCs/>
          <w:i/>
          <w:sz w:val="24"/>
          <w:szCs w:val="24"/>
          <w:lang w:eastAsia="x-none"/>
        </w:rPr>
        <w:t xml:space="preserve">, </w:t>
      </w:r>
      <w:r w:rsidRPr="00AF70B2">
        <w:rPr>
          <w:rFonts w:ascii="Arial" w:eastAsia="Times New Roman" w:hAnsi="Arial" w:cs="Arial"/>
          <w:bCs/>
          <w:i/>
          <w:sz w:val="24"/>
          <w:szCs w:val="24"/>
          <w:lang w:val="kk-KZ" w:eastAsia="x-none"/>
        </w:rPr>
        <w:t xml:space="preserve">Главный специалист </w:t>
      </w:r>
      <w:r>
        <w:rPr>
          <w:rFonts w:ascii="Arial" w:eastAsia="Times New Roman" w:hAnsi="Arial" w:cs="Arial"/>
          <w:i/>
          <w:sz w:val="24"/>
          <w:szCs w:val="24"/>
          <w:lang w:eastAsia="ru-RU"/>
        </w:rPr>
        <w:t>у</w:t>
      </w:r>
      <w:r w:rsidRPr="00AF70B2">
        <w:rPr>
          <w:rFonts w:ascii="Arial" w:eastAsia="Times New Roman" w:hAnsi="Arial" w:cs="Arial"/>
          <w:i/>
          <w:sz w:val="24"/>
          <w:szCs w:val="24"/>
          <w:lang w:eastAsia="ru-RU"/>
        </w:rPr>
        <w:t xml:space="preserve">правления совершенствования стандартов аккредитации Департамента аккредитации в здравоохранении </w:t>
      </w:r>
      <w:r>
        <w:rPr>
          <w:rFonts w:ascii="Arial" w:eastAsia="Times New Roman" w:hAnsi="Arial" w:cs="Arial"/>
          <w:i/>
          <w:sz w:val="24"/>
          <w:szCs w:val="24"/>
          <w:lang w:eastAsia="ru-RU"/>
        </w:rPr>
        <w:t>ННЦРЗ</w:t>
      </w:r>
      <w:r w:rsidRPr="00AF70B2">
        <w:rPr>
          <w:rFonts w:ascii="Arial" w:eastAsia="Times New Roman" w:hAnsi="Arial" w:cs="Arial"/>
          <w:i/>
          <w:sz w:val="24"/>
          <w:szCs w:val="24"/>
          <w:lang w:eastAsia="ru-RU"/>
        </w:rPr>
        <w:t>, Астана, Республика Казахстан</w:t>
      </w:r>
      <w:r w:rsidRPr="00AF70B2">
        <w:rPr>
          <w:rFonts w:ascii="Arial" w:eastAsia="Times New Roman" w:hAnsi="Arial" w:cs="Arial"/>
          <w:i/>
          <w:sz w:val="24"/>
          <w:szCs w:val="24"/>
          <w:lang w:val="kk-KZ" w:eastAsia="ru-RU"/>
        </w:rPr>
        <w:t>.</w:t>
      </w:r>
      <w:r w:rsidRPr="00AF70B2">
        <w:rPr>
          <w:rFonts w:ascii="Arial" w:eastAsia="Times New Roman" w:hAnsi="Arial" w:cs="Arial"/>
          <w:bCs/>
          <w:i/>
          <w:sz w:val="24"/>
          <w:szCs w:val="24"/>
          <w:lang w:val="kk-KZ" w:eastAsia="x-none"/>
        </w:rPr>
        <w:t xml:space="preserve"> E-mail:</w:t>
      </w:r>
      <w:r w:rsidRPr="00B363E4">
        <w:t xml:space="preserve"> </w:t>
      </w:r>
      <w:r w:rsidRPr="00AF70B2">
        <w:rPr>
          <w:rFonts w:ascii="Arial" w:hAnsi="Arial" w:cs="Arial"/>
          <w:i/>
          <w:iCs/>
          <w:sz w:val="24"/>
          <w:szCs w:val="24"/>
          <w:lang w:val="en-US"/>
        </w:rPr>
        <w:t>b</w:t>
      </w:r>
      <w:r w:rsidRPr="00B363E4">
        <w:rPr>
          <w:rFonts w:ascii="Arial" w:hAnsi="Arial" w:cs="Arial"/>
          <w:i/>
          <w:iCs/>
          <w:sz w:val="24"/>
          <w:szCs w:val="24"/>
        </w:rPr>
        <w:t>.</w:t>
      </w:r>
      <w:proofErr w:type="spellStart"/>
      <w:r w:rsidRPr="00AF70B2">
        <w:rPr>
          <w:rFonts w:ascii="Arial" w:hAnsi="Arial" w:cs="Arial"/>
          <w:i/>
          <w:iCs/>
          <w:sz w:val="24"/>
          <w:szCs w:val="24"/>
          <w:lang w:val="en-US"/>
        </w:rPr>
        <w:t>sarymsakova</w:t>
      </w:r>
      <w:proofErr w:type="spellEnd"/>
      <w:r w:rsidRPr="00B363E4">
        <w:rPr>
          <w:rFonts w:ascii="Arial" w:hAnsi="Arial" w:cs="Arial"/>
          <w:i/>
          <w:iCs/>
          <w:sz w:val="24"/>
          <w:szCs w:val="24"/>
        </w:rPr>
        <w:t>@</w:t>
      </w:r>
      <w:proofErr w:type="spellStart"/>
      <w:r w:rsidRPr="00AF70B2">
        <w:rPr>
          <w:rFonts w:ascii="Arial" w:hAnsi="Arial" w:cs="Arial"/>
          <w:i/>
          <w:iCs/>
          <w:sz w:val="24"/>
          <w:szCs w:val="24"/>
          <w:lang w:val="en-US"/>
        </w:rPr>
        <w:t>nrchd</w:t>
      </w:r>
      <w:proofErr w:type="spellEnd"/>
      <w:r w:rsidRPr="00B363E4">
        <w:rPr>
          <w:rFonts w:ascii="Arial" w:hAnsi="Arial" w:cs="Arial"/>
          <w:i/>
          <w:iCs/>
          <w:sz w:val="24"/>
          <w:szCs w:val="24"/>
        </w:rPr>
        <w:t>.</w:t>
      </w:r>
      <w:proofErr w:type="spellStart"/>
      <w:r w:rsidRPr="00AF70B2">
        <w:rPr>
          <w:rFonts w:ascii="Arial" w:hAnsi="Arial" w:cs="Arial"/>
          <w:i/>
          <w:iCs/>
          <w:sz w:val="24"/>
          <w:szCs w:val="24"/>
          <w:lang w:val="en-US"/>
        </w:rPr>
        <w:t>kz</w:t>
      </w:r>
      <w:proofErr w:type="spellEnd"/>
      <w:r w:rsidRPr="00B363E4">
        <w:rPr>
          <w:rFonts w:ascii="Arial" w:eastAsia="Times New Roman" w:hAnsi="Arial" w:cs="Arial"/>
          <w:bCs/>
          <w:i/>
          <w:sz w:val="24"/>
          <w:szCs w:val="24"/>
          <w:lang w:eastAsia="x-none"/>
        </w:rPr>
        <w:t>;</w:t>
      </w:r>
      <w:r w:rsidRPr="00B363E4">
        <w:t xml:space="preserve"> </w:t>
      </w:r>
      <w:hyperlink r:id="rId22" w:history="1">
        <w:r w:rsidR="00056006" w:rsidRPr="00E92F9E">
          <w:rPr>
            <w:rFonts w:ascii="Arial" w:eastAsia="Times New Roman" w:hAnsi="Arial" w:cs="Arial"/>
            <w:i/>
            <w:iCs/>
            <w:sz w:val="24"/>
            <w:szCs w:val="24"/>
            <w:lang w:eastAsia="x-none"/>
          </w:rPr>
          <w:t xml:space="preserve"> </w:t>
        </w:r>
        <w:r w:rsidR="00056006" w:rsidRPr="00056006">
          <w:rPr>
            <w:rFonts w:ascii="Arial" w:eastAsia="Times New Roman" w:hAnsi="Arial" w:cs="Arial"/>
            <w:i/>
            <w:iCs/>
            <w:sz w:val="24"/>
            <w:szCs w:val="24"/>
            <w:lang w:val="en-US" w:eastAsia="x-none"/>
          </w:rPr>
          <w:t>ORCID</w:t>
        </w:r>
        <w:r w:rsidR="00056006" w:rsidRPr="00E92F9E">
          <w:rPr>
            <w:rFonts w:ascii="Arial" w:eastAsia="Times New Roman" w:hAnsi="Arial" w:cs="Arial"/>
            <w:i/>
            <w:iCs/>
            <w:sz w:val="24"/>
            <w:szCs w:val="24"/>
            <w:lang w:eastAsia="x-none"/>
          </w:rPr>
          <w:t xml:space="preserve"> </w:t>
        </w:r>
        <w:r w:rsidR="00056006" w:rsidRPr="00056006">
          <w:rPr>
            <w:rFonts w:ascii="Arial" w:eastAsia="Times New Roman" w:hAnsi="Arial" w:cs="Arial"/>
            <w:i/>
            <w:iCs/>
            <w:sz w:val="24"/>
            <w:szCs w:val="24"/>
            <w:lang w:val="en-US" w:eastAsia="x-none"/>
          </w:rPr>
          <w:t>ID</w:t>
        </w:r>
        <w:r w:rsidR="00056006" w:rsidRPr="00E92F9E">
          <w:rPr>
            <w:rFonts w:ascii="Arial" w:eastAsia="Times New Roman" w:hAnsi="Arial" w:cs="Arial"/>
            <w:i/>
            <w:iCs/>
            <w:sz w:val="24"/>
            <w:szCs w:val="24"/>
            <w:lang w:eastAsia="x-none"/>
          </w:rPr>
          <w:t>:</w:t>
        </w:r>
        <w:r w:rsidR="00056006">
          <w:rPr>
            <w:rFonts w:ascii="Arial" w:eastAsia="Times New Roman" w:hAnsi="Arial" w:cs="Arial"/>
            <w:i/>
            <w:iCs/>
            <w:sz w:val="24"/>
            <w:szCs w:val="24"/>
            <w:lang w:eastAsia="x-none"/>
          </w:rPr>
          <w:t xml:space="preserve"> </w:t>
        </w:r>
        <w:r w:rsidRPr="00B363E4">
          <w:rPr>
            <w:rStyle w:val="a3"/>
            <w:rFonts w:ascii="Arial" w:eastAsia="Times New Roman" w:hAnsi="Arial" w:cs="Arial"/>
            <w:bCs/>
            <w:i/>
            <w:sz w:val="24"/>
            <w:szCs w:val="24"/>
            <w:lang w:eastAsia="x-none"/>
          </w:rPr>
          <w:t>0000-0002-2059-5262</w:t>
        </w:r>
      </w:hyperlink>
    </w:p>
    <w:p w14:paraId="26723433" w14:textId="7F826B8E" w:rsidR="007A2E29" w:rsidRPr="00056006" w:rsidRDefault="00B363E4" w:rsidP="007A2E29">
      <w:pPr>
        <w:widowControl w:val="0"/>
        <w:autoSpaceDE w:val="0"/>
        <w:autoSpaceDN w:val="0"/>
        <w:adjustRightInd w:val="0"/>
        <w:spacing w:after="0" w:line="240" w:lineRule="auto"/>
        <w:jc w:val="center"/>
        <w:rPr>
          <w:rStyle w:val="a3"/>
          <w:rFonts w:ascii="Arial" w:eastAsia="Times New Roman" w:hAnsi="Arial" w:cs="Arial"/>
          <w:bCs/>
          <w:i/>
          <w:sz w:val="24"/>
          <w:szCs w:val="24"/>
          <w:lang w:val="en-US" w:eastAsia="x-none"/>
        </w:rPr>
      </w:pPr>
      <w:r>
        <w:rPr>
          <w:rFonts w:ascii="Arial" w:eastAsia="Times New Roman" w:hAnsi="Arial" w:cs="Arial"/>
          <w:b/>
          <w:i/>
          <w:sz w:val="24"/>
          <w:szCs w:val="24"/>
          <w:vertAlign w:val="superscript"/>
          <w:lang w:eastAsia="x-none"/>
        </w:rPr>
        <w:t>6</w:t>
      </w:r>
      <w:r w:rsidR="006C1EAA" w:rsidRPr="009E207E">
        <w:rPr>
          <w:rFonts w:ascii="Arial" w:eastAsia="Times New Roman" w:hAnsi="Arial" w:cs="Arial"/>
          <w:b/>
          <w:i/>
          <w:sz w:val="24"/>
          <w:szCs w:val="24"/>
          <w:vertAlign w:val="superscript"/>
          <w:lang w:val="kk-KZ" w:eastAsia="x-none"/>
        </w:rPr>
        <w:t xml:space="preserve"> </w:t>
      </w:r>
      <w:proofErr w:type="spellStart"/>
      <w:r w:rsidR="00FC0FFC" w:rsidRPr="00D60610">
        <w:rPr>
          <w:rFonts w:ascii="Arial" w:eastAsia="Times New Roman" w:hAnsi="Arial" w:cs="Arial"/>
          <w:bCs/>
          <w:i/>
          <w:sz w:val="24"/>
          <w:szCs w:val="24"/>
          <w:lang w:val="en-US" w:eastAsia="x-none"/>
        </w:rPr>
        <w:t>MFin</w:t>
      </w:r>
      <w:proofErr w:type="spellEnd"/>
      <w:r w:rsidR="00FC0FFC" w:rsidRPr="00D60610">
        <w:rPr>
          <w:rFonts w:ascii="Arial" w:eastAsia="Times New Roman" w:hAnsi="Arial" w:cs="Arial"/>
          <w:bCs/>
          <w:i/>
          <w:sz w:val="24"/>
          <w:szCs w:val="24"/>
          <w:lang w:eastAsia="x-none"/>
        </w:rPr>
        <w:t>,</w:t>
      </w:r>
      <w:r>
        <w:rPr>
          <w:rFonts w:ascii="Arial" w:eastAsia="Times New Roman" w:hAnsi="Arial" w:cs="Arial"/>
          <w:bCs/>
          <w:i/>
          <w:sz w:val="24"/>
          <w:szCs w:val="24"/>
          <w:lang w:eastAsia="x-none"/>
        </w:rPr>
        <w:t xml:space="preserve"> </w:t>
      </w:r>
      <w:r>
        <w:rPr>
          <w:rFonts w:ascii="Arial" w:eastAsia="Times New Roman" w:hAnsi="Arial" w:cs="Arial"/>
          <w:bCs/>
          <w:i/>
          <w:sz w:val="24"/>
          <w:szCs w:val="24"/>
          <w:lang w:val="kk-KZ" w:eastAsia="x-none"/>
        </w:rPr>
        <w:t>в</w:t>
      </w:r>
      <w:r w:rsidR="00952EC4" w:rsidRPr="00D60610">
        <w:rPr>
          <w:rFonts w:ascii="Arial" w:eastAsia="Times New Roman" w:hAnsi="Arial" w:cs="Arial"/>
          <w:bCs/>
          <w:i/>
          <w:sz w:val="24"/>
          <w:szCs w:val="24"/>
          <w:lang w:val="kk-KZ" w:eastAsia="x-none"/>
        </w:rPr>
        <w:t xml:space="preserve">едущий специалист </w:t>
      </w:r>
      <w:r>
        <w:rPr>
          <w:rFonts w:ascii="Arial" w:eastAsia="Times New Roman" w:hAnsi="Arial" w:cs="Arial"/>
          <w:i/>
          <w:sz w:val="24"/>
          <w:szCs w:val="24"/>
          <w:lang w:eastAsia="ru-RU"/>
        </w:rPr>
        <w:t>у</w:t>
      </w:r>
      <w:r w:rsidR="00952EC4" w:rsidRPr="00D60610">
        <w:rPr>
          <w:rFonts w:ascii="Arial" w:eastAsia="Times New Roman" w:hAnsi="Arial" w:cs="Arial"/>
          <w:i/>
          <w:sz w:val="24"/>
          <w:szCs w:val="24"/>
          <w:lang w:eastAsia="ru-RU"/>
        </w:rPr>
        <w:t xml:space="preserve">правления совершенствования стандартов аккредитации Департамента аккредитации в здравоохранении </w:t>
      </w:r>
      <w:r>
        <w:rPr>
          <w:rFonts w:ascii="Arial" w:eastAsia="Times New Roman" w:hAnsi="Arial" w:cs="Arial"/>
          <w:i/>
          <w:sz w:val="24"/>
          <w:szCs w:val="24"/>
          <w:lang w:eastAsia="ru-RU"/>
        </w:rPr>
        <w:t>ННЦРЗ</w:t>
      </w:r>
      <w:r w:rsidR="00952EC4" w:rsidRPr="00D60610">
        <w:rPr>
          <w:rFonts w:ascii="Arial" w:eastAsia="Times New Roman" w:hAnsi="Arial" w:cs="Arial"/>
          <w:i/>
          <w:sz w:val="24"/>
          <w:szCs w:val="24"/>
          <w:lang w:eastAsia="ru-RU"/>
        </w:rPr>
        <w:t xml:space="preserve">, Астана, </w:t>
      </w:r>
      <w:r w:rsidR="00FC0FFC" w:rsidRPr="00D60610">
        <w:rPr>
          <w:rFonts w:ascii="Arial" w:eastAsia="Times New Roman" w:hAnsi="Arial" w:cs="Arial"/>
          <w:i/>
          <w:sz w:val="24"/>
          <w:szCs w:val="24"/>
          <w:lang w:eastAsia="ru-RU"/>
        </w:rPr>
        <w:t>Р</w:t>
      </w:r>
      <w:r w:rsidR="00952EC4" w:rsidRPr="00D60610">
        <w:rPr>
          <w:rFonts w:ascii="Arial" w:eastAsia="Times New Roman" w:hAnsi="Arial" w:cs="Arial"/>
          <w:i/>
          <w:sz w:val="24"/>
          <w:szCs w:val="24"/>
          <w:lang w:eastAsia="ru-RU"/>
        </w:rPr>
        <w:t>еспублика Казахстан</w:t>
      </w:r>
      <w:r w:rsidR="00952EC4" w:rsidRPr="00D60610">
        <w:rPr>
          <w:rFonts w:ascii="Arial" w:eastAsia="Times New Roman" w:hAnsi="Arial" w:cs="Arial"/>
          <w:i/>
          <w:sz w:val="24"/>
          <w:szCs w:val="24"/>
          <w:lang w:val="kk-KZ" w:eastAsia="ru-RU"/>
        </w:rPr>
        <w:t>.</w:t>
      </w:r>
      <w:r w:rsidR="00952EC4" w:rsidRPr="00D60610">
        <w:rPr>
          <w:rFonts w:ascii="Arial" w:eastAsia="Times New Roman" w:hAnsi="Arial" w:cs="Arial"/>
          <w:bCs/>
          <w:i/>
          <w:sz w:val="24"/>
          <w:szCs w:val="24"/>
          <w:lang w:val="kk-KZ" w:eastAsia="x-none"/>
        </w:rPr>
        <w:t xml:space="preserve"> E-mail:</w:t>
      </w:r>
      <w:r w:rsidR="00FC0FFC" w:rsidRPr="00056006">
        <w:rPr>
          <w:lang w:val="en-US"/>
        </w:rPr>
        <w:t xml:space="preserve"> </w:t>
      </w:r>
      <w:r w:rsidR="00FC0FFC" w:rsidRPr="00D60610">
        <w:rPr>
          <w:rFonts w:ascii="Arial" w:eastAsia="Times New Roman" w:hAnsi="Arial" w:cs="Arial"/>
          <w:bCs/>
          <w:i/>
          <w:sz w:val="24"/>
          <w:szCs w:val="24"/>
          <w:lang w:val="kk-KZ" w:eastAsia="x-none"/>
        </w:rPr>
        <w:t>8707533870a@gmail.com</w:t>
      </w:r>
      <w:r w:rsidR="00FC0FFC" w:rsidRPr="00056006">
        <w:rPr>
          <w:rFonts w:ascii="Arial" w:eastAsia="Times New Roman" w:hAnsi="Arial" w:cs="Arial"/>
          <w:bCs/>
          <w:i/>
          <w:sz w:val="24"/>
          <w:szCs w:val="24"/>
          <w:lang w:val="en-US" w:eastAsia="x-none"/>
        </w:rPr>
        <w:t>;</w:t>
      </w:r>
      <w:r w:rsidR="0051607F" w:rsidRPr="00056006">
        <w:rPr>
          <w:lang w:val="en-US"/>
        </w:rPr>
        <w:t xml:space="preserve"> </w:t>
      </w:r>
      <w:hyperlink r:id="rId23" w:history="1">
        <w:r w:rsidR="00056006" w:rsidRPr="00056006">
          <w:rPr>
            <w:rFonts w:ascii="Arial" w:eastAsia="Times New Roman" w:hAnsi="Arial" w:cs="Arial"/>
            <w:i/>
            <w:iCs/>
            <w:sz w:val="24"/>
            <w:szCs w:val="24"/>
            <w:lang w:val="en-US" w:eastAsia="x-none"/>
          </w:rPr>
          <w:t xml:space="preserve"> ORCID ID:</w:t>
        </w:r>
        <w:r w:rsidR="00056006" w:rsidRPr="00E92F9E">
          <w:rPr>
            <w:rFonts w:ascii="Arial" w:eastAsia="Times New Roman" w:hAnsi="Arial" w:cs="Arial"/>
            <w:i/>
            <w:iCs/>
            <w:sz w:val="24"/>
            <w:szCs w:val="24"/>
            <w:lang w:val="en-US" w:eastAsia="x-none"/>
          </w:rPr>
          <w:t xml:space="preserve"> </w:t>
        </w:r>
        <w:r w:rsidR="0051607F" w:rsidRPr="00056006">
          <w:rPr>
            <w:rStyle w:val="a3"/>
            <w:rFonts w:ascii="Arial" w:eastAsia="Times New Roman" w:hAnsi="Arial" w:cs="Arial"/>
            <w:bCs/>
            <w:i/>
            <w:sz w:val="24"/>
            <w:szCs w:val="24"/>
            <w:lang w:val="en-US" w:eastAsia="x-none"/>
          </w:rPr>
          <w:t>0009-0000-4183-0316</w:t>
        </w:r>
      </w:hyperlink>
    </w:p>
    <w:p w14:paraId="45764061" w14:textId="77777777" w:rsidR="0069348D" w:rsidRPr="004F63F2" w:rsidRDefault="0069348D" w:rsidP="009F4686">
      <w:pPr>
        <w:widowControl w:val="0"/>
        <w:autoSpaceDE w:val="0"/>
        <w:autoSpaceDN w:val="0"/>
        <w:adjustRightInd w:val="0"/>
        <w:spacing w:after="0" w:line="240" w:lineRule="auto"/>
        <w:rPr>
          <w:rFonts w:ascii="Arial" w:eastAsia="Times New Roman" w:hAnsi="Arial" w:cs="Arial"/>
          <w:b/>
          <w:sz w:val="24"/>
          <w:szCs w:val="24"/>
          <w:lang w:val="en-US" w:eastAsia="ru-RU"/>
        </w:rPr>
      </w:pPr>
    </w:p>
    <w:p w14:paraId="1C821FCB" w14:textId="111947BB" w:rsidR="0069348D" w:rsidRPr="002F2E76" w:rsidRDefault="0069348D" w:rsidP="009F4686">
      <w:pPr>
        <w:widowControl w:val="0"/>
        <w:autoSpaceDE w:val="0"/>
        <w:autoSpaceDN w:val="0"/>
        <w:adjustRightInd w:val="0"/>
        <w:spacing w:after="0" w:line="240" w:lineRule="auto"/>
        <w:jc w:val="both"/>
        <w:rPr>
          <w:rFonts w:ascii="Arial" w:eastAsia="Times New Roman" w:hAnsi="Arial" w:cs="Arial"/>
          <w:lang w:val="en-US" w:eastAsia="ru-RU"/>
        </w:rPr>
      </w:pPr>
      <w:r w:rsidRPr="002F2E76">
        <w:rPr>
          <w:rFonts w:ascii="Arial" w:eastAsia="Times New Roman" w:hAnsi="Arial" w:cs="Arial"/>
          <w:b/>
          <w:lang w:val="en-US" w:eastAsia="ru-RU"/>
        </w:rPr>
        <w:t>Corresponding author:</w:t>
      </w:r>
      <w:r w:rsidRPr="002F2E76">
        <w:rPr>
          <w:rFonts w:ascii="Arial" w:eastAsia="Times New Roman" w:hAnsi="Arial" w:cs="Arial"/>
          <w:lang w:val="en-US" w:eastAsia="ru-RU"/>
        </w:rPr>
        <w:t xml:space="preserve"> </w:t>
      </w:r>
      <w:r w:rsidR="00E60EA6" w:rsidRPr="002F2E76">
        <w:rPr>
          <w:rFonts w:ascii="Arial" w:eastAsia="Times New Roman" w:hAnsi="Arial" w:cs="Arial"/>
          <w:lang w:val="en-US" w:eastAsia="ru-RU"/>
        </w:rPr>
        <w:t xml:space="preserve">Gulnar </w:t>
      </w:r>
      <w:proofErr w:type="spellStart"/>
      <w:r w:rsidR="00E60EA6" w:rsidRPr="002F2E76">
        <w:rPr>
          <w:rFonts w:ascii="Arial" w:eastAsia="Times New Roman" w:hAnsi="Arial" w:cs="Arial"/>
          <w:lang w:val="en-US" w:eastAsia="ru-RU"/>
        </w:rPr>
        <w:t>Kumisbekova</w:t>
      </w:r>
      <w:proofErr w:type="spellEnd"/>
      <w:r w:rsidR="00E60EA6" w:rsidRPr="002F2E76">
        <w:rPr>
          <w:rFonts w:ascii="Arial" w:eastAsia="Times New Roman" w:hAnsi="Arial" w:cs="Arial"/>
          <w:lang w:val="en-US" w:eastAsia="ru-RU"/>
        </w:rPr>
        <w:t>,</w:t>
      </w:r>
      <w:r w:rsidR="00E60EA6" w:rsidRPr="002F2E76">
        <w:rPr>
          <w:rFonts w:ascii="Arial" w:eastAsia="Times New Roman" w:hAnsi="Arial" w:cs="Arial"/>
          <w:bCs/>
          <w:i/>
          <w:lang w:val="kk-KZ" w:eastAsia="x-none"/>
        </w:rPr>
        <w:t xml:space="preserve"> </w:t>
      </w:r>
      <w:r w:rsidR="00E60EA6" w:rsidRPr="002F2E76">
        <w:rPr>
          <w:rFonts w:ascii="Arial" w:eastAsia="Times New Roman" w:hAnsi="Arial" w:cs="Arial"/>
          <w:bCs/>
          <w:iCs/>
          <w:lang w:val="kk-KZ" w:eastAsia="x-none"/>
        </w:rPr>
        <w:t>Head of the</w:t>
      </w:r>
      <w:r w:rsidR="00E60EA6" w:rsidRPr="002F2E76">
        <w:rPr>
          <w:rFonts w:ascii="Arial" w:eastAsia="Times New Roman" w:hAnsi="Arial" w:cs="Arial"/>
          <w:bCs/>
          <w:iCs/>
          <w:lang w:val="en-US" w:eastAsia="x-none"/>
        </w:rPr>
        <w:t xml:space="preserve"> </w:t>
      </w:r>
      <w:r w:rsidR="00E60EA6" w:rsidRPr="002F2E76">
        <w:rPr>
          <w:rFonts w:ascii="Arial" w:eastAsia="Times New Roman" w:hAnsi="Arial" w:cs="Arial"/>
          <w:bCs/>
          <w:iCs/>
          <w:lang w:val="kk-KZ" w:eastAsia="x-none"/>
        </w:rPr>
        <w:t>Department of Accreditation in Healthcare</w:t>
      </w:r>
      <w:r w:rsidR="008C4CE1" w:rsidRPr="002F2E76">
        <w:rPr>
          <w:rFonts w:ascii="Arial" w:eastAsia="Times New Roman" w:hAnsi="Arial" w:cs="Arial"/>
          <w:bCs/>
          <w:iCs/>
          <w:lang w:val="kk-KZ" w:eastAsia="x-none"/>
        </w:rPr>
        <w:t>,</w:t>
      </w:r>
      <w:r w:rsidR="00E60EA6" w:rsidRPr="002F2E76">
        <w:rPr>
          <w:rFonts w:ascii="Arial" w:eastAsia="Times New Roman" w:hAnsi="Arial" w:cs="Arial"/>
          <w:bCs/>
          <w:iCs/>
          <w:lang w:val="en-US" w:eastAsia="x-none"/>
        </w:rPr>
        <w:t xml:space="preserve"> </w:t>
      </w:r>
      <w:proofErr w:type="spellStart"/>
      <w:r w:rsidR="00E60EA6" w:rsidRPr="002F2E76">
        <w:rPr>
          <w:rFonts w:ascii="Arial" w:eastAsia="Times New Roman" w:hAnsi="Arial" w:cs="Arial"/>
          <w:bCs/>
          <w:iCs/>
          <w:lang w:val="en-US" w:eastAsia="x-none"/>
        </w:rPr>
        <w:t>Salidat</w:t>
      </w:r>
      <w:proofErr w:type="spellEnd"/>
      <w:r w:rsidR="00E60EA6" w:rsidRPr="002F2E76">
        <w:rPr>
          <w:rFonts w:ascii="Arial" w:eastAsia="Times New Roman" w:hAnsi="Arial" w:cs="Arial"/>
          <w:bCs/>
          <w:iCs/>
          <w:lang w:val="en-US" w:eastAsia="x-none"/>
        </w:rPr>
        <w:t xml:space="preserve"> </w:t>
      </w:r>
      <w:proofErr w:type="spellStart"/>
      <w:r w:rsidR="008C4CE1" w:rsidRPr="002F2E76">
        <w:rPr>
          <w:rFonts w:ascii="Arial" w:eastAsia="Times New Roman" w:hAnsi="Arial" w:cs="Arial"/>
          <w:bCs/>
          <w:iCs/>
          <w:lang w:val="en-US" w:eastAsia="x-none"/>
        </w:rPr>
        <w:t>Kairbekova</w:t>
      </w:r>
      <w:proofErr w:type="spellEnd"/>
      <w:r w:rsidR="008C4CE1" w:rsidRPr="002F2E76">
        <w:rPr>
          <w:rFonts w:ascii="Arial" w:eastAsia="Times New Roman" w:hAnsi="Arial" w:cs="Arial"/>
          <w:bCs/>
          <w:iCs/>
          <w:lang w:val="en-US" w:eastAsia="x-none"/>
        </w:rPr>
        <w:t xml:space="preserve"> National Research Center for Health Development,</w:t>
      </w:r>
      <w:r w:rsidR="008C4CE1" w:rsidRPr="002F2E76">
        <w:rPr>
          <w:rFonts w:ascii="Arial" w:eastAsia="Times New Roman" w:hAnsi="Arial" w:cs="Arial"/>
          <w:lang w:val="en-US" w:eastAsia="ru-RU"/>
        </w:rPr>
        <w:t xml:space="preserve"> Astana, Kazakhstan</w:t>
      </w:r>
    </w:p>
    <w:p w14:paraId="470A6AB0" w14:textId="44E8E496" w:rsidR="0069348D" w:rsidRPr="002F2E76" w:rsidRDefault="0069348D" w:rsidP="009F4686">
      <w:pPr>
        <w:widowControl w:val="0"/>
        <w:autoSpaceDE w:val="0"/>
        <w:autoSpaceDN w:val="0"/>
        <w:adjustRightInd w:val="0"/>
        <w:spacing w:after="0" w:line="240" w:lineRule="auto"/>
        <w:rPr>
          <w:rFonts w:ascii="Arial" w:eastAsia="Times New Roman" w:hAnsi="Arial" w:cs="Arial"/>
          <w:lang w:val="en-US" w:eastAsia="ru-RU"/>
        </w:rPr>
      </w:pPr>
      <w:r w:rsidRPr="002F2E76">
        <w:rPr>
          <w:rFonts w:ascii="Arial" w:eastAsia="Times New Roman" w:hAnsi="Arial" w:cs="Arial"/>
          <w:lang w:val="en-US" w:eastAsia="ru-RU"/>
        </w:rPr>
        <w:t xml:space="preserve">Postal code: </w:t>
      </w:r>
      <w:r w:rsidR="00E60EA6" w:rsidRPr="002F2E76">
        <w:rPr>
          <w:rFonts w:ascii="Arial" w:eastAsia="Times New Roman" w:hAnsi="Arial" w:cs="Arial"/>
          <w:lang w:val="en-US" w:eastAsia="ru-RU"/>
        </w:rPr>
        <w:t>010000</w:t>
      </w:r>
    </w:p>
    <w:p w14:paraId="75ABC7C3" w14:textId="14DC6970" w:rsidR="0069348D" w:rsidRPr="002F2E76" w:rsidRDefault="0069348D" w:rsidP="009F4686">
      <w:pPr>
        <w:widowControl w:val="0"/>
        <w:autoSpaceDE w:val="0"/>
        <w:autoSpaceDN w:val="0"/>
        <w:adjustRightInd w:val="0"/>
        <w:spacing w:after="0" w:line="240" w:lineRule="auto"/>
        <w:rPr>
          <w:rFonts w:ascii="Arial" w:eastAsia="Times New Roman" w:hAnsi="Arial" w:cs="Arial"/>
          <w:lang w:val="en-US" w:eastAsia="ru-RU"/>
        </w:rPr>
      </w:pPr>
      <w:r w:rsidRPr="002F2E76">
        <w:rPr>
          <w:rFonts w:ascii="Arial" w:eastAsia="Times New Roman" w:hAnsi="Arial" w:cs="Arial"/>
          <w:lang w:val="en-US" w:eastAsia="ru-RU"/>
        </w:rPr>
        <w:t xml:space="preserve">Address: </w:t>
      </w:r>
      <w:r w:rsidR="00E60EA6" w:rsidRPr="002F2E76">
        <w:rPr>
          <w:rFonts w:ascii="Arial" w:eastAsia="Times New Roman" w:hAnsi="Arial" w:cs="Arial"/>
          <w:lang w:val="en-US" w:eastAsia="ru-RU"/>
        </w:rPr>
        <w:t xml:space="preserve">Kazakhstan, Astana, </w:t>
      </w:r>
      <w:proofErr w:type="spellStart"/>
      <w:r w:rsidR="00E60EA6" w:rsidRPr="002F2E76">
        <w:rPr>
          <w:rFonts w:ascii="Arial" w:eastAsia="Times New Roman" w:hAnsi="Arial" w:cs="Arial"/>
          <w:lang w:val="en-US" w:eastAsia="ru-RU"/>
        </w:rPr>
        <w:t>Mangilik</w:t>
      </w:r>
      <w:proofErr w:type="spellEnd"/>
      <w:r w:rsidR="00E60EA6" w:rsidRPr="002F2E76">
        <w:rPr>
          <w:rFonts w:ascii="Arial" w:eastAsia="Times New Roman" w:hAnsi="Arial" w:cs="Arial"/>
          <w:lang w:val="en-US" w:eastAsia="ru-RU"/>
        </w:rPr>
        <w:t xml:space="preserve"> El </w:t>
      </w:r>
      <w:r w:rsidR="00E23C34" w:rsidRPr="002F2E76">
        <w:rPr>
          <w:rFonts w:ascii="Arial" w:eastAsia="Times New Roman" w:hAnsi="Arial" w:cs="Arial"/>
          <w:lang w:val="en-US" w:eastAsia="ru-RU"/>
        </w:rPr>
        <w:t xml:space="preserve">av. </w:t>
      </w:r>
      <w:r w:rsidR="00E60EA6" w:rsidRPr="002F2E76">
        <w:rPr>
          <w:rFonts w:ascii="Arial" w:eastAsia="Times New Roman" w:hAnsi="Arial" w:cs="Arial"/>
          <w:lang w:val="en-US" w:eastAsia="ru-RU"/>
        </w:rPr>
        <w:t>20</w:t>
      </w:r>
    </w:p>
    <w:p w14:paraId="5A1B7E45" w14:textId="65051703" w:rsidR="0069348D" w:rsidRPr="002F2E76" w:rsidRDefault="0069348D" w:rsidP="009F4686">
      <w:pPr>
        <w:widowControl w:val="0"/>
        <w:autoSpaceDE w:val="0"/>
        <w:autoSpaceDN w:val="0"/>
        <w:adjustRightInd w:val="0"/>
        <w:spacing w:after="0" w:line="240" w:lineRule="auto"/>
        <w:rPr>
          <w:rFonts w:ascii="Arial" w:eastAsia="Times New Roman" w:hAnsi="Arial" w:cs="Arial"/>
          <w:lang w:val="en-US" w:eastAsia="ru-RU"/>
        </w:rPr>
      </w:pPr>
      <w:r w:rsidRPr="002F2E76">
        <w:rPr>
          <w:rFonts w:ascii="Arial" w:eastAsia="Times New Roman" w:hAnsi="Arial" w:cs="Arial"/>
          <w:lang w:val="en-US" w:eastAsia="ru-RU"/>
        </w:rPr>
        <w:t xml:space="preserve">Phone: </w:t>
      </w:r>
      <w:r w:rsidR="00E60EA6" w:rsidRPr="002F2E76">
        <w:rPr>
          <w:rFonts w:ascii="Arial" w:eastAsia="Times New Roman" w:hAnsi="Arial" w:cs="Arial"/>
          <w:lang w:val="en-US" w:eastAsia="ru-RU"/>
        </w:rPr>
        <w:t>+77015246219</w:t>
      </w:r>
    </w:p>
    <w:p w14:paraId="6BC815C6" w14:textId="034E29C6" w:rsidR="0069348D" w:rsidRPr="002F2E76" w:rsidRDefault="0069348D" w:rsidP="009F4686">
      <w:pPr>
        <w:widowControl w:val="0"/>
        <w:autoSpaceDE w:val="0"/>
        <w:autoSpaceDN w:val="0"/>
        <w:adjustRightInd w:val="0"/>
        <w:spacing w:after="0" w:line="240" w:lineRule="auto"/>
        <w:rPr>
          <w:rFonts w:ascii="Arial" w:eastAsia="Times New Roman" w:hAnsi="Arial" w:cs="Arial"/>
          <w:lang w:val="en-US" w:eastAsia="ru-RU"/>
        </w:rPr>
      </w:pPr>
      <w:r w:rsidRPr="002F2E76">
        <w:rPr>
          <w:rFonts w:ascii="Arial" w:eastAsia="Times New Roman" w:hAnsi="Arial" w:cs="Arial"/>
          <w:lang w:val="en-US" w:eastAsia="ru-RU"/>
        </w:rPr>
        <w:t xml:space="preserve">E-mail: </w:t>
      </w:r>
      <w:r w:rsidR="00E60EA6" w:rsidRPr="002F2E76">
        <w:rPr>
          <w:rFonts w:ascii="Arial" w:eastAsia="Times New Roman" w:hAnsi="Arial" w:cs="Arial"/>
          <w:lang w:val="en-US" w:eastAsia="ru-RU"/>
        </w:rPr>
        <w:t>g.kumisbekova@nrchd.kz</w:t>
      </w:r>
    </w:p>
    <w:p w14:paraId="1F601206" w14:textId="77777777" w:rsidR="009C18DB" w:rsidRPr="00472452" w:rsidRDefault="009C18DB" w:rsidP="009F4686">
      <w:pPr>
        <w:keepNext/>
        <w:widowControl w:val="0"/>
        <w:autoSpaceDE w:val="0"/>
        <w:autoSpaceDN w:val="0"/>
        <w:adjustRightInd w:val="0"/>
        <w:spacing w:after="0" w:line="240" w:lineRule="auto"/>
        <w:outlineLvl w:val="2"/>
        <w:rPr>
          <w:rFonts w:ascii="Arial" w:eastAsia="Times New Roman" w:hAnsi="Arial" w:cs="Arial"/>
          <w:b/>
          <w:bCs/>
          <w:sz w:val="24"/>
          <w:szCs w:val="24"/>
          <w:lang w:val="en-US" w:eastAsia="x-none"/>
        </w:rPr>
      </w:pPr>
    </w:p>
    <w:p w14:paraId="51DA6453" w14:textId="77E9E869" w:rsidR="0069348D" w:rsidRPr="002C724D" w:rsidRDefault="0029400A" w:rsidP="009F4686">
      <w:pPr>
        <w:keepNext/>
        <w:widowControl w:val="0"/>
        <w:autoSpaceDE w:val="0"/>
        <w:autoSpaceDN w:val="0"/>
        <w:adjustRightInd w:val="0"/>
        <w:spacing w:after="0" w:line="240" w:lineRule="auto"/>
        <w:jc w:val="center"/>
        <w:outlineLvl w:val="2"/>
        <w:rPr>
          <w:rFonts w:ascii="Arial" w:eastAsia="Times New Roman" w:hAnsi="Arial" w:cs="Arial"/>
          <w:bCs/>
          <w:i/>
          <w:sz w:val="20"/>
          <w:szCs w:val="24"/>
          <w:lang w:val="kk-KZ" w:eastAsia="x-none"/>
        </w:rPr>
      </w:pPr>
      <w:bookmarkStart w:id="10" w:name="_Hlk175729512"/>
      <w:r>
        <w:rPr>
          <w:rFonts w:ascii="Arial" w:eastAsia="Times New Roman" w:hAnsi="Arial" w:cs="Arial"/>
          <w:b/>
          <w:bCs/>
          <w:sz w:val="28"/>
          <w:szCs w:val="24"/>
          <w:lang w:val="en-US" w:eastAsia="x-none"/>
        </w:rPr>
        <w:t>The d</w:t>
      </w:r>
      <w:r w:rsidR="0051607F" w:rsidRPr="0051607F">
        <w:rPr>
          <w:rFonts w:ascii="Arial" w:eastAsia="Times New Roman" w:hAnsi="Arial" w:cs="Arial"/>
          <w:b/>
          <w:bCs/>
          <w:sz w:val="28"/>
          <w:szCs w:val="24"/>
          <w:lang w:val="kk-KZ" w:eastAsia="x-none"/>
        </w:rPr>
        <w:t>evelopment of national accreditation of medical organizations: barriers and proposals</w:t>
      </w:r>
    </w:p>
    <w:p w14:paraId="4247B1B3" w14:textId="77777777" w:rsidR="0069348D" w:rsidRPr="0051607F" w:rsidRDefault="0069348D" w:rsidP="009F4686">
      <w:pPr>
        <w:spacing w:after="0" w:line="240" w:lineRule="auto"/>
        <w:rPr>
          <w:rFonts w:ascii="Arial" w:eastAsia="Calibri" w:hAnsi="Arial" w:cs="Arial"/>
          <w:b/>
          <w:sz w:val="24"/>
          <w:szCs w:val="24"/>
          <w:lang w:val="en-US"/>
        </w:rPr>
      </w:pPr>
    </w:p>
    <w:p w14:paraId="5378E8EF" w14:textId="3176B835" w:rsidR="0069348D" w:rsidRPr="006B6521" w:rsidRDefault="0069348D" w:rsidP="009F4686">
      <w:pPr>
        <w:spacing w:after="0" w:line="240" w:lineRule="auto"/>
        <w:ind w:firstLine="567"/>
        <w:jc w:val="both"/>
        <w:rPr>
          <w:rFonts w:ascii="Arial" w:eastAsia="Calibri" w:hAnsi="Arial" w:cs="Arial"/>
          <w:b/>
          <w:i/>
          <w:sz w:val="20"/>
          <w:szCs w:val="24"/>
          <w:lang w:val="en-US"/>
        </w:rPr>
      </w:pPr>
      <w:bookmarkStart w:id="11" w:name="_Hlk175314960"/>
      <w:r w:rsidRPr="00281935">
        <w:rPr>
          <w:rFonts w:ascii="Arial" w:eastAsia="Calibri" w:hAnsi="Arial" w:cs="Arial"/>
          <w:b/>
          <w:sz w:val="24"/>
          <w:szCs w:val="24"/>
          <w:lang w:val="en-US"/>
        </w:rPr>
        <w:t>Abstract</w:t>
      </w:r>
      <w:r w:rsidR="00B9233C" w:rsidRPr="006B6521">
        <w:rPr>
          <w:rFonts w:ascii="Arial" w:eastAsia="Calibri" w:hAnsi="Arial" w:cs="Arial"/>
          <w:b/>
          <w:sz w:val="24"/>
          <w:szCs w:val="24"/>
          <w:lang w:val="en-US"/>
        </w:rPr>
        <w:t>/</w:t>
      </w:r>
      <w:r w:rsidR="00B9233C" w:rsidRPr="00281935">
        <w:rPr>
          <w:rFonts w:ascii="Arial" w:eastAsia="Calibri" w:hAnsi="Arial" w:cs="Arial"/>
          <w:b/>
          <w:sz w:val="24"/>
          <w:szCs w:val="24"/>
          <w:lang w:val="en-US"/>
        </w:rPr>
        <w:t>Key messages</w:t>
      </w:r>
    </w:p>
    <w:bookmarkEnd w:id="10"/>
    <w:bookmarkEnd w:id="11"/>
    <w:p w14:paraId="3D6E6689" w14:textId="77777777" w:rsidR="00F35653" w:rsidRPr="00281935" w:rsidRDefault="00D37C56" w:rsidP="00D37C56">
      <w:pPr>
        <w:spacing w:after="0" w:line="240" w:lineRule="auto"/>
        <w:ind w:firstLine="567"/>
        <w:jc w:val="both"/>
        <w:rPr>
          <w:rFonts w:ascii="Arial" w:eastAsia="Times New Roman" w:hAnsi="Arial" w:cs="Arial"/>
          <w:iCs/>
          <w:sz w:val="24"/>
          <w:szCs w:val="24"/>
          <w:lang w:val="en-US"/>
        </w:rPr>
      </w:pPr>
      <w:r w:rsidRPr="00281935">
        <w:rPr>
          <w:rFonts w:ascii="Arial" w:eastAsia="Times New Roman" w:hAnsi="Arial" w:cs="Arial"/>
          <w:iCs/>
          <w:sz w:val="24"/>
          <w:szCs w:val="24"/>
          <w:lang w:val="en-US"/>
        </w:rPr>
        <w:t xml:space="preserve">The analytical review presents the results of the sociological survey among employees of medical organizations of various forms of ownership regardless of the profile of medical care provided from all regions of the Republic of Kazakhstan, conducted to identify the respondents' opinion on the need to undergo national accreditation, existing barriers to its development and the formation of a vision of the main directions that contribute to the popularization and increase the effectiveness of the procedure of accreditation of medical organizations. Selection of a number of factors to influence the motivation of clinics and medical centers to undergo the procedure of national accreditation. </w:t>
      </w:r>
    </w:p>
    <w:p w14:paraId="2CB1E32B" w14:textId="77777777" w:rsidR="004E6835" w:rsidRPr="00E97EB7" w:rsidRDefault="004E6835" w:rsidP="004E6835">
      <w:pPr>
        <w:spacing w:after="0" w:line="240" w:lineRule="auto"/>
        <w:ind w:firstLine="567"/>
        <w:jc w:val="both"/>
        <w:rPr>
          <w:rFonts w:ascii="Arial" w:eastAsia="Times New Roman" w:hAnsi="Arial" w:cs="Arial"/>
          <w:iCs/>
          <w:sz w:val="24"/>
          <w:szCs w:val="24"/>
          <w:lang w:val="en-US"/>
        </w:rPr>
      </w:pPr>
      <w:r w:rsidRPr="00281935">
        <w:rPr>
          <w:rFonts w:ascii="Arial" w:eastAsia="Times New Roman" w:hAnsi="Arial" w:cs="Arial"/>
          <w:iCs/>
          <w:sz w:val="24"/>
          <w:szCs w:val="24"/>
          <w:lang w:val="en-US"/>
        </w:rPr>
        <w:t>A distinctive feature of accreditation of medical organizations is the focus on the quality of medical care, assessment of processes taking place in the clinic and ensuring a safe environment, both for patients and visitors, as well as for employees of the medical organization. Thus, maintaining national accreditation standards enables an organization to improve its work culture, create safe conditions for the provision of medical care to patients and significantly improve the quality of medical services, contributing to risk reduction and building confidence in the health care system as a whole.</w:t>
      </w:r>
      <w:r w:rsidRPr="00E97EB7">
        <w:rPr>
          <w:rFonts w:ascii="Arial" w:eastAsia="Times New Roman" w:hAnsi="Arial" w:cs="Arial"/>
          <w:iCs/>
          <w:sz w:val="24"/>
          <w:szCs w:val="24"/>
          <w:lang w:val="en-US"/>
        </w:rPr>
        <w:t xml:space="preserve"> </w:t>
      </w:r>
    </w:p>
    <w:p w14:paraId="508BC05D" w14:textId="5F3FB2A8" w:rsidR="004E6835" w:rsidRPr="004E6835" w:rsidRDefault="004E6835" w:rsidP="00D37C56">
      <w:pPr>
        <w:spacing w:after="0" w:line="240" w:lineRule="auto"/>
        <w:ind w:firstLine="567"/>
        <w:jc w:val="both"/>
        <w:rPr>
          <w:rFonts w:ascii="Arial" w:eastAsia="Times New Roman" w:hAnsi="Arial" w:cs="Arial"/>
          <w:b/>
          <w:bCs/>
          <w:iCs/>
          <w:sz w:val="24"/>
          <w:szCs w:val="24"/>
          <w:lang w:val="en-US"/>
        </w:rPr>
      </w:pPr>
      <w:r w:rsidRPr="00281935">
        <w:rPr>
          <w:rFonts w:ascii="Arial" w:eastAsia="Times New Roman" w:hAnsi="Arial" w:cs="Arial"/>
          <w:b/>
          <w:bCs/>
          <w:iCs/>
          <w:sz w:val="24"/>
          <w:szCs w:val="24"/>
          <w:lang w:val="en-US"/>
        </w:rPr>
        <w:lastRenderedPageBreak/>
        <w:t>What is the problem?</w:t>
      </w:r>
    </w:p>
    <w:p w14:paraId="674025B5" w14:textId="052B54DF" w:rsidR="004E6835" w:rsidRPr="006B6521" w:rsidRDefault="004E6835" w:rsidP="00D37C56">
      <w:pPr>
        <w:spacing w:after="0" w:line="240" w:lineRule="auto"/>
        <w:ind w:firstLine="567"/>
        <w:jc w:val="both"/>
        <w:rPr>
          <w:rFonts w:ascii="Arial" w:eastAsia="Times New Roman" w:hAnsi="Arial" w:cs="Arial"/>
          <w:iCs/>
          <w:sz w:val="24"/>
          <w:szCs w:val="24"/>
          <w:lang w:val="en-US"/>
        </w:rPr>
      </w:pPr>
      <w:r w:rsidRPr="004E6835">
        <w:rPr>
          <w:rFonts w:ascii="Arial" w:eastAsia="Times New Roman" w:hAnsi="Arial" w:cs="Arial"/>
          <w:iCs/>
          <w:sz w:val="24"/>
          <w:szCs w:val="24"/>
          <w:lang w:val="en-US"/>
        </w:rPr>
        <w:t xml:space="preserve">The study is relevant due to the still insufficient involvement </w:t>
      </w:r>
      <w:r w:rsidR="00A90D0D" w:rsidRPr="006B6521">
        <w:rPr>
          <w:rFonts w:ascii="Arial" w:eastAsia="Times New Roman" w:hAnsi="Arial" w:cs="Arial"/>
          <w:iCs/>
          <w:sz w:val="24"/>
          <w:szCs w:val="24"/>
          <w:lang w:val="en-US"/>
        </w:rPr>
        <w:t xml:space="preserve">(less than 50%) </w:t>
      </w:r>
      <w:r w:rsidRPr="006B6521">
        <w:rPr>
          <w:rFonts w:ascii="Arial" w:eastAsia="Times New Roman" w:hAnsi="Arial" w:cs="Arial"/>
          <w:iCs/>
          <w:sz w:val="24"/>
          <w:szCs w:val="24"/>
          <w:lang w:val="en-US"/>
        </w:rPr>
        <w:t xml:space="preserve">and interest of medical organizations of the republic in the accreditation procedure and, as a consequence, incomplete implementation at the national level of accreditation processes as one of the main tools for managing the quality of medical care. The identified barriers and factors adversely affect the general perception of the procedure by medical organizations, reduce motivation to undergo it. </w:t>
      </w:r>
    </w:p>
    <w:p w14:paraId="74D07B64" w14:textId="1A7C990F" w:rsidR="004E6835" w:rsidRPr="006B6521" w:rsidRDefault="00D37C56" w:rsidP="00D37C56">
      <w:pPr>
        <w:spacing w:after="0" w:line="240" w:lineRule="auto"/>
        <w:ind w:firstLine="567"/>
        <w:jc w:val="both"/>
        <w:rPr>
          <w:rFonts w:ascii="Arial" w:eastAsia="Times New Roman" w:hAnsi="Arial" w:cs="Arial"/>
          <w:iCs/>
          <w:sz w:val="24"/>
          <w:szCs w:val="24"/>
          <w:lang w:val="en-US"/>
        </w:rPr>
      </w:pPr>
      <w:r w:rsidRPr="006B6521">
        <w:rPr>
          <w:rFonts w:ascii="Arial" w:eastAsia="Times New Roman" w:hAnsi="Arial" w:cs="Arial"/>
          <w:iCs/>
          <w:sz w:val="24"/>
          <w:szCs w:val="24"/>
          <w:lang w:val="en-US"/>
        </w:rPr>
        <w:t xml:space="preserve">One of the main barrier factors, according to more than half </w:t>
      </w:r>
      <w:r w:rsidR="00594658" w:rsidRPr="006B6521">
        <w:rPr>
          <w:rFonts w:ascii="Arial" w:eastAsia="Calibri" w:hAnsi="Arial" w:cs="Arial"/>
          <w:sz w:val="24"/>
          <w:szCs w:val="24"/>
          <w:lang w:val="kk-KZ"/>
        </w:rPr>
        <w:t xml:space="preserve">(54%) </w:t>
      </w:r>
      <w:r w:rsidRPr="006B6521">
        <w:rPr>
          <w:rFonts w:ascii="Arial" w:eastAsia="Times New Roman" w:hAnsi="Arial" w:cs="Arial"/>
          <w:iCs/>
          <w:sz w:val="24"/>
          <w:szCs w:val="24"/>
          <w:lang w:val="en-US"/>
        </w:rPr>
        <w:t xml:space="preserve">of the respondents, is the lack of financial support for full-fledged pre-accreditation training and the need to improve material and technical conditions, including compliance with sanitary and epidemiological requirements. At the same time, it was revealed that the majority of respondents recognize the importance of passing accreditation procedures, believing that it increases </w:t>
      </w:r>
      <w:r w:rsidR="00A90D0D" w:rsidRPr="006B6521">
        <w:rPr>
          <w:rFonts w:ascii="Arial" w:eastAsia="Times New Roman" w:hAnsi="Arial" w:cs="Arial"/>
          <w:iCs/>
          <w:sz w:val="24"/>
          <w:szCs w:val="24"/>
          <w:lang w:val="en-US"/>
        </w:rPr>
        <w:t xml:space="preserve">the quality of medical care (80%), </w:t>
      </w:r>
      <w:r w:rsidRPr="006B6521">
        <w:rPr>
          <w:rFonts w:ascii="Arial" w:eastAsia="Times New Roman" w:hAnsi="Arial" w:cs="Arial"/>
          <w:iCs/>
          <w:sz w:val="24"/>
          <w:szCs w:val="24"/>
          <w:lang w:val="en-US"/>
        </w:rPr>
        <w:t>the status and recognizability of the organization</w:t>
      </w:r>
      <w:r w:rsidR="00A90D0D" w:rsidRPr="006B6521">
        <w:rPr>
          <w:rFonts w:ascii="Arial" w:eastAsia="Times New Roman" w:hAnsi="Arial" w:cs="Arial"/>
          <w:iCs/>
          <w:sz w:val="24"/>
          <w:szCs w:val="24"/>
          <w:lang w:val="en-US"/>
        </w:rPr>
        <w:t xml:space="preserve"> (77,5%)</w:t>
      </w:r>
      <w:r w:rsidRPr="006B6521">
        <w:rPr>
          <w:rFonts w:ascii="Arial" w:eastAsia="Times New Roman" w:hAnsi="Arial" w:cs="Arial"/>
          <w:iCs/>
          <w:sz w:val="24"/>
          <w:szCs w:val="24"/>
          <w:lang w:val="en-US"/>
        </w:rPr>
        <w:t xml:space="preserve">, and can contribute to a number of certain advantages in the future. </w:t>
      </w:r>
    </w:p>
    <w:p w14:paraId="782D9FD2" w14:textId="66FD2F28" w:rsidR="00D37C56" w:rsidRDefault="00D37C56" w:rsidP="00D37C56">
      <w:pPr>
        <w:spacing w:after="0" w:line="240" w:lineRule="auto"/>
        <w:ind w:firstLine="567"/>
        <w:jc w:val="both"/>
        <w:rPr>
          <w:rFonts w:ascii="Arial" w:eastAsia="Times New Roman" w:hAnsi="Arial" w:cs="Arial"/>
          <w:iCs/>
          <w:sz w:val="24"/>
          <w:szCs w:val="24"/>
          <w:lang w:val="kk-KZ"/>
        </w:rPr>
      </w:pPr>
      <w:r w:rsidRPr="006B6521">
        <w:rPr>
          <w:rFonts w:ascii="Arial" w:eastAsia="Times New Roman" w:hAnsi="Arial" w:cs="Arial"/>
          <w:iCs/>
          <w:sz w:val="24"/>
          <w:szCs w:val="24"/>
          <w:lang w:val="en-US"/>
        </w:rPr>
        <w:t xml:space="preserve"> In essence, any performance evaluation is, directly or indirectly, an</w:t>
      </w:r>
      <w:r w:rsidRPr="00D37C56">
        <w:rPr>
          <w:rFonts w:ascii="Arial" w:eastAsia="Times New Roman" w:hAnsi="Arial" w:cs="Arial"/>
          <w:iCs/>
          <w:sz w:val="24"/>
          <w:szCs w:val="24"/>
          <w:lang w:val="en-US"/>
        </w:rPr>
        <w:t xml:space="preserve"> assessment of the optimality (or otherwise) of an organization's processes for organizing activities and actions. If the assessment tends to be negative, it is advisable to revise the organization of processes. Questionnaire survey of employees, including representatives of top management, of various medical organizations of the regions of the republic serves the above purposes and its results can be used as a justification for the formation of management decisions in the field of improvement of national accreditation procedures. The results of the survey demonstrate the importance of the processes aimed at creating favorable conditions for its development and contribute to a more objective assessment of the current situation with the coverage of medical organizations by accreditation processes, development of recommendations to improve motivational mechanisms.</w:t>
      </w:r>
    </w:p>
    <w:p w14:paraId="3A1C22C6" w14:textId="32486FAD" w:rsidR="00F35653" w:rsidRDefault="004E6835" w:rsidP="00D37C56">
      <w:pPr>
        <w:spacing w:after="0" w:line="240" w:lineRule="auto"/>
        <w:ind w:firstLine="567"/>
        <w:jc w:val="both"/>
        <w:rPr>
          <w:rFonts w:ascii="Arial" w:eastAsia="Times New Roman" w:hAnsi="Arial" w:cs="Arial"/>
          <w:b/>
          <w:bCs/>
          <w:iCs/>
          <w:sz w:val="24"/>
          <w:szCs w:val="24"/>
          <w:lang w:val="en-US"/>
        </w:rPr>
      </w:pPr>
      <w:r w:rsidRPr="00281935">
        <w:rPr>
          <w:rFonts w:ascii="Arial" w:eastAsia="Times New Roman" w:hAnsi="Arial" w:cs="Arial"/>
          <w:b/>
          <w:bCs/>
          <w:iCs/>
          <w:sz w:val="24"/>
          <w:szCs w:val="24"/>
          <w:lang w:val="en-US"/>
        </w:rPr>
        <w:t>Policy options</w:t>
      </w:r>
    </w:p>
    <w:p w14:paraId="7F50C828" w14:textId="0823519D" w:rsidR="004E6835" w:rsidRPr="004672C3" w:rsidRDefault="004E6835" w:rsidP="00D37C56">
      <w:pPr>
        <w:spacing w:after="0" w:line="240" w:lineRule="auto"/>
        <w:ind w:firstLine="567"/>
        <w:jc w:val="both"/>
        <w:rPr>
          <w:rFonts w:ascii="Arial" w:eastAsia="Times New Roman" w:hAnsi="Arial" w:cs="Arial"/>
          <w:iCs/>
          <w:sz w:val="24"/>
          <w:szCs w:val="24"/>
          <w:lang w:val="en-US"/>
        </w:rPr>
      </w:pPr>
      <w:r w:rsidRPr="004672C3">
        <w:rPr>
          <w:rFonts w:ascii="Arial" w:eastAsia="Times New Roman" w:hAnsi="Arial" w:cs="Arial"/>
          <w:iCs/>
          <w:sz w:val="24"/>
          <w:szCs w:val="24"/>
          <w:lang w:val="en-US"/>
        </w:rPr>
        <w:t>Option 1.</w:t>
      </w:r>
      <w:r w:rsidR="00BB0F1A" w:rsidRPr="004672C3">
        <w:rPr>
          <w:lang w:val="en-US"/>
        </w:rPr>
        <w:t xml:space="preserve"> </w:t>
      </w:r>
      <w:r w:rsidR="00BB0F1A" w:rsidRPr="004672C3">
        <w:rPr>
          <w:rFonts w:ascii="Arial" w:eastAsia="Times New Roman" w:hAnsi="Arial" w:cs="Arial"/>
          <w:iCs/>
          <w:sz w:val="24"/>
          <w:szCs w:val="24"/>
          <w:lang w:val="en-US"/>
        </w:rPr>
        <w:t>Development and improvement of motivating mechanisms for medical organizations.</w:t>
      </w:r>
    </w:p>
    <w:p w14:paraId="31C22B93" w14:textId="449A7984" w:rsidR="004E6835" w:rsidRPr="004672C3" w:rsidRDefault="004E6835" w:rsidP="004E6835">
      <w:pPr>
        <w:spacing w:after="0" w:line="240" w:lineRule="auto"/>
        <w:ind w:firstLine="567"/>
        <w:jc w:val="both"/>
        <w:rPr>
          <w:rFonts w:ascii="Arial" w:eastAsia="Times New Roman" w:hAnsi="Arial" w:cs="Arial"/>
          <w:iCs/>
          <w:sz w:val="24"/>
          <w:szCs w:val="24"/>
          <w:lang w:val="en-US"/>
        </w:rPr>
      </w:pPr>
      <w:r w:rsidRPr="004672C3">
        <w:rPr>
          <w:rFonts w:ascii="Arial" w:eastAsia="Times New Roman" w:hAnsi="Arial" w:cs="Arial"/>
          <w:iCs/>
          <w:sz w:val="24"/>
          <w:szCs w:val="24"/>
          <w:lang w:val="en-US"/>
        </w:rPr>
        <w:t>Option 2.</w:t>
      </w:r>
      <w:r w:rsidR="00BB0F1A" w:rsidRPr="004672C3">
        <w:rPr>
          <w:lang w:val="en-US"/>
        </w:rPr>
        <w:t xml:space="preserve"> </w:t>
      </w:r>
      <w:r w:rsidR="00BB0F1A" w:rsidRPr="004672C3">
        <w:rPr>
          <w:rFonts w:ascii="Arial" w:eastAsia="Times New Roman" w:hAnsi="Arial" w:cs="Arial"/>
          <w:iCs/>
          <w:sz w:val="24"/>
          <w:szCs w:val="24"/>
          <w:lang w:val="en-US"/>
        </w:rPr>
        <w:t>Strengthening financial support for medical organizations from health departments and local executive bodies.</w:t>
      </w:r>
    </w:p>
    <w:p w14:paraId="010E73F5" w14:textId="4329CFA1" w:rsidR="004E6835" w:rsidRPr="004672C3" w:rsidRDefault="004E6835" w:rsidP="004E6835">
      <w:pPr>
        <w:spacing w:after="0" w:line="240" w:lineRule="auto"/>
        <w:ind w:firstLine="567"/>
        <w:jc w:val="both"/>
        <w:rPr>
          <w:rFonts w:ascii="Arial" w:eastAsia="Times New Roman" w:hAnsi="Arial" w:cs="Arial"/>
          <w:iCs/>
          <w:sz w:val="24"/>
          <w:szCs w:val="24"/>
          <w:lang w:val="en-US"/>
        </w:rPr>
      </w:pPr>
      <w:r w:rsidRPr="004672C3">
        <w:rPr>
          <w:rFonts w:ascii="Arial" w:eastAsia="Times New Roman" w:hAnsi="Arial" w:cs="Arial"/>
          <w:iCs/>
          <w:sz w:val="24"/>
          <w:szCs w:val="24"/>
          <w:lang w:val="en-US"/>
        </w:rPr>
        <w:t>Option 3.</w:t>
      </w:r>
      <w:r w:rsidR="00BB0F1A" w:rsidRPr="004672C3">
        <w:rPr>
          <w:lang w:val="en-US"/>
        </w:rPr>
        <w:t xml:space="preserve"> </w:t>
      </w:r>
      <w:r w:rsidR="00BB0F1A" w:rsidRPr="004672C3">
        <w:rPr>
          <w:rFonts w:ascii="Arial" w:eastAsia="Times New Roman" w:hAnsi="Arial" w:cs="Arial"/>
          <w:iCs/>
          <w:sz w:val="24"/>
          <w:szCs w:val="24"/>
          <w:lang w:val="en-US"/>
        </w:rPr>
        <w:t>Increasing the educational component on accreditation issues.</w:t>
      </w:r>
    </w:p>
    <w:p w14:paraId="124769E0" w14:textId="77777777" w:rsidR="004672C3" w:rsidRPr="004672C3" w:rsidRDefault="004E6835" w:rsidP="004672C3">
      <w:pPr>
        <w:spacing w:after="0" w:line="240" w:lineRule="auto"/>
        <w:ind w:firstLine="567"/>
        <w:jc w:val="both"/>
        <w:rPr>
          <w:rFonts w:ascii="Arial" w:eastAsia="Times New Roman" w:hAnsi="Arial" w:cs="Arial"/>
          <w:iCs/>
          <w:noProof/>
          <w:sz w:val="24"/>
          <w:szCs w:val="24"/>
          <w:lang w:val="kk-KZ"/>
        </w:rPr>
      </w:pPr>
      <w:r w:rsidRPr="004672C3">
        <w:rPr>
          <w:rFonts w:ascii="Arial" w:eastAsia="Times New Roman" w:hAnsi="Arial" w:cs="Arial"/>
          <w:iCs/>
          <w:sz w:val="24"/>
          <w:szCs w:val="24"/>
          <w:lang w:val="en-US"/>
        </w:rPr>
        <w:t>Option 4.</w:t>
      </w:r>
      <w:r w:rsidR="00BB0F1A" w:rsidRPr="004672C3">
        <w:rPr>
          <w:lang w:val="en-US"/>
        </w:rPr>
        <w:t xml:space="preserve"> </w:t>
      </w:r>
      <w:r w:rsidR="00BB0F1A" w:rsidRPr="004672C3">
        <w:rPr>
          <w:rFonts w:ascii="Arial" w:eastAsia="Times New Roman" w:hAnsi="Arial" w:cs="Arial"/>
          <w:iCs/>
          <w:sz w:val="24"/>
          <w:szCs w:val="24"/>
          <w:lang w:val="en-US"/>
        </w:rPr>
        <w:t xml:space="preserve">Further improvement of accreditation standards </w:t>
      </w:r>
      <w:r w:rsidR="004672C3" w:rsidRPr="004672C3">
        <w:rPr>
          <w:rFonts w:ascii="Arial" w:eastAsia="Times New Roman" w:hAnsi="Arial" w:cs="Arial"/>
          <w:iCs/>
          <w:noProof/>
          <w:sz w:val="24"/>
          <w:szCs w:val="24"/>
          <w:lang w:val="en-US"/>
        </w:rPr>
        <w:t>taking into account global practices, national and international requirements, recommendations, and the profiles of medical organizations' activities</w:t>
      </w:r>
      <w:r w:rsidR="004672C3" w:rsidRPr="004672C3">
        <w:rPr>
          <w:rFonts w:ascii="Arial" w:eastAsia="Times New Roman" w:hAnsi="Arial" w:cs="Arial"/>
          <w:iCs/>
          <w:noProof/>
          <w:sz w:val="24"/>
          <w:szCs w:val="24"/>
          <w:lang w:val="kk-KZ"/>
        </w:rPr>
        <w:t>.</w:t>
      </w:r>
    </w:p>
    <w:p w14:paraId="694B0D72" w14:textId="58B56A26" w:rsidR="004E6835" w:rsidRDefault="004E6835" w:rsidP="00D37C56">
      <w:pPr>
        <w:spacing w:after="0" w:line="240" w:lineRule="auto"/>
        <w:ind w:firstLine="567"/>
        <w:jc w:val="both"/>
        <w:rPr>
          <w:rFonts w:ascii="Arial" w:eastAsia="Times New Roman" w:hAnsi="Arial" w:cs="Arial"/>
          <w:b/>
          <w:bCs/>
          <w:iCs/>
          <w:sz w:val="24"/>
          <w:szCs w:val="24"/>
          <w:lang w:val="en-US"/>
        </w:rPr>
      </w:pPr>
      <w:r w:rsidRPr="00281935">
        <w:rPr>
          <w:rFonts w:ascii="Arial" w:eastAsia="Times New Roman" w:hAnsi="Arial" w:cs="Arial"/>
          <w:b/>
          <w:bCs/>
          <w:iCs/>
          <w:sz w:val="24"/>
          <w:szCs w:val="24"/>
          <w:lang w:val="en-US"/>
        </w:rPr>
        <w:t>Vision on the implementation of policy options</w:t>
      </w:r>
    </w:p>
    <w:p w14:paraId="3732CB68" w14:textId="77777777" w:rsidR="004672C3" w:rsidRPr="004672C3" w:rsidRDefault="004672C3" w:rsidP="004672C3">
      <w:pPr>
        <w:widowControl w:val="0"/>
        <w:autoSpaceDE w:val="0"/>
        <w:autoSpaceDN w:val="0"/>
        <w:adjustRightInd w:val="0"/>
        <w:spacing w:after="0" w:line="240" w:lineRule="auto"/>
        <w:ind w:firstLine="567"/>
        <w:contextualSpacing/>
        <w:jc w:val="both"/>
        <w:rPr>
          <w:rFonts w:ascii="Arial" w:eastAsia="Times New Roman" w:hAnsi="Arial" w:cs="Arial"/>
          <w:sz w:val="24"/>
          <w:szCs w:val="24"/>
          <w:shd w:val="clear" w:color="auto" w:fill="FFFFFF"/>
          <w:lang w:val="en-US" w:eastAsia="ru-RU"/>
        </w:rPr>
      </w:pPr>
      <w:r w:rsidRPr="004672C3">
        <w:rPr>
          <w:rFonts w:ascii="Arial" w:eastAsia="Times New Roman" w:hAnsi="Arial" w:cs="Arial"/>
          <w:sz w:val="24"/>
          <w:szCs w:val="24"/>
          <w:shd w:val="clear" w:color="auto" w:fill="FFFFFF"/>
          <w:lang w:val="en-US" w:eastAsia="ru-RU"/>
        </w:rPr>
        <w:t xml:space="preserve">The main potential barriers to </w:t>
      </w:r>
      <w:r w:rsidRPr="004672C3">
        <w:rPr>
          <w:rFonts w:ascii="Arial" w:eastAsia="Times New Roman" w:hAnsi="Arial" w:cs="Arial"/>
          <w:sz w:val="24"/>
          <w:szCs w:val="24"/>
          <w:shd w:val="clear" w:color="auto" w:fill="FFFFFF"/>
          <w:lang w:eastAsia="ru-RU"/>
        </w:rPr>
        <w:t xml:space="preserve">implementing </w:t>
      </w:r>
      <w:r w:rsidRPr="004672C3">
        <w:rPr>
          <w:rFonts w:ascii="Arial" w:eastAsia="Times New Roman" w:hAnsi="Arial" w:cs="Arial"/>
          <w:sz w:val="24"/>
          <w:szCs w:val="24"/>
          <w:shd w:val="clear" w:color="auto" w:fill="FFFFFF"/>
          <w:lang w:val="en-US" w:eastAsia="ru-RU"/>
        </w:rPr>
        <w:t xml:space="preserve">these policies </w:t>
      </w:r>
      <w:r w:rsidRPr="004672C3">
        <w:rPr>
          <w:rFonts w:ascii="Arial" w:eastAsia="Times New Roman" w:hAnsi="Arial" w:cs="Arial"/>
          <w:sz w:val="24"/>
          <w:szCs w:val="24"/>
          <w:shd w:val="clear" w:color="auto" w:fill="FFFFFF"/>
          <w:lang w:eastAsia="ru-RU"/>
        </w:rPr>
        <w:t xml:space="preserve">may include </w:t>
      </w:r>
      <w:r w:rsidRPr="004672C3">
        <w:rPr>
          <w:rFonts w:ascii="Arial" w:eastAsia="Times New Roman" w:hAnsi="Arial" w:cs="Arial"/>
          <w:sz w:val="24"/>
          <w:szCs w:val="24"/>
          <w:shd w:val="clear" w:color="auto" w:fill="FFFFFF"/>
          <w:lang w:val="en-US" w:eastAsia="ru-RU"/>
        </w:rPr>
        <w:t xml:space="preserve">limited financial resources at both the republican and local levels, as well as insufficient activity and interest </w:t>
      </w:r>
      <w:r w:rsidRPr="004672C3">
        <w:rPr>
          <w:rFonts w:ascii="Arial" w:eastAsia="Times New Roman" w:hAnsi="Arial" w:cs="Arial"/>
          <w:sz w:val="24"/>
          <w:szCs w:val="24"/>
          <w:shd w:val="clear" w:color="auto" w:fill="FFFFFF"/>
          <w:lang w:eastAsia="ru-RU"/>
        </w:rPr>
        <w:t xml:space="preserve">from </w:t>
      </w:r>
      <w:r w:rsidRPr="004672C3">
        <w:rPr>
          <w:rFonts w:ascii="Arial" w:eastAsia="Times New Roman" w:hAnsi="Arial" w:cs="Arial"/>
          <w:sz w:val="24"/>
          <w:szCs w:val="24"/>
          <w:shd w:val="clear" w:color="auto" w:fill="FFFFFF"/>
          <w:lang w:val="en-US" w:eastAsia="ru-RU"/>
        </w:rPr>
        <w:t xml:space="preserve">clinics in undergoing accreditation and training procedures. The proposed policy options can contribute to </w:t>
      </w:r>
      <w:r w:rsidRPr="004672C3">
        <w:rPr>
          <w:rFonts w:ascii="Arial" w:eastAsia="Times New Roman" w:hAnsi="Arial" w:cs="Arial"/>
          <w:sz w:val="24"/>
          <w:szCs w:val="24"/>
          <w:shd w:val="clear" w:color="auto" w:fill="FFFFFF"/>
          <w:lang w:eastAsia="ru-RU"/>
        </w:rPr>
        <w:t xml:space="preserve">broader </w:t>
      </w:r>
      <w:r w:rsidRPr="004672C3">
        <w:rPr>
          <w:rFonts w:ascii="Arial" w:eastAsia="Times New Roman" w:hAnsi="Arial" w:cs="Arial"/>
          <w:sz w:val="24"/>
          <w:szCs w:val="24"/>
          <w:shd w:val="clear" w:color="auto" w:fill="FFFFFF"/>
          <w:lang w:val="en-US" w:eastAsia="ru-RU"/>
        </w:rPr>
        <w:t xml:space="preserve">coverage of medical organizations by national accreditation, </w:t>
      </w:r>
      <w:r w:rsidRPr="004672C3">
        <w:rPr>
          <w:rFonts w:ascii="Arial" w:eastAsia="Times New Roman" w:hAnsi="Arial" w:cs="Arial"/>
          <w:sz w:val="24"/>
          <w:szCs w:val="24"/>
          <w:shd w:val="clear" w:color="auto" w:fill="FFFFFF"/>
          <w:lang w:eastAsia="ru-RU"/>
        </w:rPr>
        <w:t xml:space="preserve">promote </w:t>
      </w:r>
      <w:r w:rsidRPr="004672C3">
        <w:rPr>
          <w:rFonts w:ascii="Arial" w:eastAsia="Times New Roman" w:hAnsi="Arial" w:cs="Arial"/>
          <w:sz w:val="24"/>
          <w:szCs w:val="24"/>
          <w:shd w:val="clear" w:color="auto" w:fill="FFFFFF"/>
          <w:lang w:val="en-US" w:eastAsia="ru-RU"/>
        </w:rPr>
        <w:t xml:space="preserve">its dynamic development and popularization, and are complementary and can have a significant impact on </w:t>
      </w:r>
      <w:r w:rsidRPr="004672C3">
        <w:rPr>
          <w:rFonts w:ascii="Arial" w:eastAsia="Times New Roman" w:hAnsi="Arial" w:cs="Arial"/>
          <w:sz w:val="24"/>
          <w:szCs w:val="24"/>
          <w:shd w:val="clear" w:color="auto" w:fill="FFFFFF"/>
          <w:lang w:eastAsia="ru-RU"/>
        </w:rPr>
        <w:t>the achievement of</w:t>
      </w:r>
      <w:r w:rsidRPr="004672C3">
        <w:rPr>
          <w:rFonts w:ascii="Arial" w:eastAsia="Times New Roman" w:hAnsi="Arial" w:cs="Arial"/>
          <w:sz w:val="24"/>
          <w:szCs w:val="24"/>
          <w:shd w:val="clear" w:color="auto" w:fill="FFFFFF"/>
          <w:lang w:val="en-US" w:eastAsia="ru-RU"/>
        </w:rPr>
        <w:t xml:space="preserve"> the goal </w:t>
      </w:r>
      <w:r w:rsidRPr="004672C3">
        <w:rPr>
          <w:rFonts w:ascii="Arial" w:eastAsia="Times New Roman" w:hAnsi="Arial" w:cs="Arial"/>
          <w:sz w:val="24"/>
          <w:szCs w:val="24"/>
          <w:shd w:val="clear" w:color="auto" w:fill="FFFFFF"/>
          <w:lang w:eastAsia="ru-RU"/>
        </w:rPr>
        <w:t>when implemented together.</w:t>
      </w:r>
    </w:p>
    <w:p w14:paraId="417B1062" w14:textId="5FCCAD53" w:rsidR="00F35653" w:rsidRPr="00281935" w:rsidRDefault="00F35653" w:rsidP="00BB0F1A">
      <w:pPr>
        <w:pStyle w:val="a7"/>
        <w:widowControl w:val="0"/>
        <w:autoSpaceDE w:val="0"/>
        <w:autoSpaceDN w:val="0"/>
        <w:adjustRightInd w:val="0"/>
        <w:ind w:left="0" w:firstLine="567"/>
        <w:jc w:val="both"/>
        <w:rPr>
          <w:rFonts w:ascii="Arial" w:hAnsi="Arial" w:cs="Arial"/>
          <w:i/>
          <w:sz w:val="20"/>
          <w:lang w:val="en-US"/>
        </w:rPr>
      </w:pPr>
      <w:r w:rsidRPr="00281935">
        <w:rPr>
          <w:rFonts w:ascii="Arial" w:eastAsia="Calibri" w:hAnsi="Arial" w:cs="Arial"/>
          <w:b/>
          <w:lang w:val="en-US"/>
        </w:rPr>
        <w:t>Keywords</w:t>
      </w:r>
      <w:r w:rsidRPr="00281935">
        <w:rPr>
          <w:rFonts w:ascii="Arial" w:eastAsia="Calibri" w:hAnsi="Arial" w:cs="Arial"/>
          <w:lang w:val="en-US"/>
        </w:rPr>
        <w:t xml:space="preserve">: </w:t>
      </w:r>
      <w:r w:rsidRPr="00281935">
        <w:rPr>
          <w:rFonts w:ascii="Arial" w:eastAsia="Calibri" w:hAnsi="Arial" w:cs="Arial"/>
          <w:i/>
          <w:sz w:val="20"/>
          <w:lang w:val="en-US"/>
        </w:rPr>
        <w:t>accreditation, standards, equipment, ambulatory care facilities, health care quality</w:t>
      </w:r>
    </w:p>
    <w:p w14:paraId="4D58106D" w14:textId="77777777" w:rsidR="00F35653" w:rsidRPr="00281935" w:rsidRDefault="00F35653" w:rsidP="00D37C56">
      <w:pPr>
        <w:spacing w:after="0" w:line="240" w:lineRule="auto"/>
        <w:ind w:firstLine="567"/>
        <w:jc w:val="both"/>
        <w:rPr>
          <w:rFonts w:ascii="Arial" w:eastAsia="Times New Roman" w:hAnsi="Arial" w:cs="Arial"/>
          <w:iCs/>
          <w:sz w:val="24"/>
          <w:szCs w:val="24"/>
          <w:lang w:val="en-US"/>
        </w:rPr>
      </w:pPr>
    </w:p>
    <w:p w14:paraId="4BBDD584" w14:textId="77777777" w:rsidR="00D37C56" w:rsidRPr="00281935" w:rsidRDefault="00D37C56" w:rsidP="00D37C56">
      <w:pPr>
        <w:spacing w:after="0" w:line="240" w:lineRule="auto"/>
        <w:ind w:firstLine="567"/>
        <w:jc w:val="both"/>
        <w:rPr>
          <w:rFonts w:ascii="Times New Roman" w:eastAsia="Times New Roman" w:hAnsi="Times New Roman" w:cs="Times New Roman"/>
          <w:iCs/>
          <w:sz w:val="24"/>
          <w:szCs w:val="24"/>
          <w:lang w:val="en-US"/>
        </w:rPr>
      </w:pPr>
    </w:p>
    <w:p w14:paraId="13627D8D" w14:textId="32743642" w:rsidR="0069348D" w:rsidRPr="00281935" w:rsidRDefault="0051607F" w:rsidP="009F4686">
      <w:pPr>
        <w:keepNext/>
        <w:widowControl w:val="0"/>
        <w:autoSpaceDE w:val="0"/>
        <w:autoSpaceDN w:val="0"/>
        <w:adjustRightInd w:val="0"/>
        <w:spacing w:after="0" w:line="240" w:lineRule="auto"/>
        <w:jc w:val="center"/>
        <w:outlineLvl w:val="2"/>
        <w:rPr>
          <w:rFonts w:ascii="Arial" w:eastAsia="Times New Roman" w:hAnsi="Arial" w:cs="Arial"/>
          <w:b/>
          <w:bCs/>
          <w:sz w:val="24"/>
          <w:szCs w:val="24"/>
          <w:lang w:val="kk-KZ" w:eastAsia="x-none"/>
        </w:rPr>
      </w:pPr>
      <w:r w:rsidRPr="00281935">
        <w:rPr>
          <w:rFonts w:ascii="Arial" w:eastAsia="Times New Roman" w:hAnsi="Arial" w:cs="Arial"/>
          <w:b/>
          <w:bCs/>
          <w:sz w:val="24"/>
          <w:szCs w:val="24"/>
          <w:lang w:val="kk-KZ" w:eastAsia="x-none"/>
        </w:rPr>
        <w:t>Медициналық ұйымдарды ұлттық аккредиттеуді дамыту: кедергілер мен ұсыныстар</w:t>
      </w:r>
    </w:p>
    <w:p w14:paraId="44773EBF" w14:textId="347E203B" w:rsidR="0069348D" w:rsidRPr="00281935" w:rsidRDefault="0069348D" w:rsidP="009F4686">
      <w:pPr>
        <w:spacing w:after="0" w:line="240" w:lineRule="auto"/>
        <w:ind w:firstLine="567"/>
        <w:rPr>
          <w:rFonts w:ascii="Arial" w:eastAsia="Calibri" w:hAnsi="Arial" w:cs="Arial"/>
          <w:b/>
          <w:color w:val="000000"/>
          <w:sz w:val="24"/>
          <w:szCs w:val="24"/>
          <w:lang w:val="kk-KZ"/>
        </w:rPr>
      </w:pPr>
      <w:bookmarkStart w:id="12" w:name="_Hlk175314938"/>
      <w:r w:rsidRPr="00281935">
        <w:rPr>
          <w:rFonts w:ascii="Arial" w:eastAsia="Calibri" w:hAnsi="Arial" w:cs="Arial"/>
          <w:b/>
          <w:color w:val="000000"/>
          <w:sz w:val="24"/>
          <w:szCs w:val="24"/>
          <w:lang w:val="kk-KZ"/>
        </w:rPr>
        <w:t>Түйіндеме</w:t>
      </w:r>
      <w:r w:rsidR="00B9233C" w:rsidRPr="00281935">
        <w:rPr>
          <w:rFonts w:ascii="Arial" w:eastAsia="Calibri" w:hAnsi="Arial" w:cs="Arial"/>
          <w:b/>
          <w:color w:val="000000"/>
          <w:sz w:val="24"/>
          <w:szCs w:val="24"/>
          <w:lang w:val="kk-KZ"/>
        </w:rPr>
        <w:t>/Түйінді ойлар</w:t>
      </w:r>
    </w:p>
    <w:p w14:paraId="60541139" w14:textId="77777777" w:rsidR="00080A3B" w:rsidRPr="00281935" w:rsidRDefault="0029229F" w:rsidP="0029229F">
      <w:pPr>
        <w:spacing w:after="0" w:line="240" w:lineRule="auto"/>
        <w:ind w:firstLine="567"/>
        <w:jc w:val="both"/>
        <w:rPr>
          <w:rFonts w:ascii="Calibri" w:eastAsia="Calibri" w:hAnsi="Calibri" w:cs="Times New Roman"/>
          <w:lang w:val="kk-KZ"/>
        </w:rPr>
      </w:pPr>
      <w:bookmarkStart w:id="13" w:name="_Hlk175314927"/>
      <w:bookmarkEnd w:id="12"/>
      <w:r w:rsidRPr="00281935">
        <w:rPr>
          <w:rFonts w:ascii="Arial" w:eastAsia="Calibri" w:hAnsi="Arial" w:cs="Arial"/>
          <w:sz w:val="24"/>
          <w:szCs w:val="24"/>
          <w:lang w:val="kk-KZ"/>
        </w:rPr>
        <w:t xml:space="preserve">Талдамалық шолуда респонденттердің ұлттық аккредиттеуден өту қажеттілігі туралы пікірін, оны дамытуға бар кедергілерді анықтау және медициналық ұйымдарды аккредиттеу рәсімін танымал етуге және тиімділігін арттыруға ықпал ететін негізгі бағыттардың пайымын қалыптастыру мақсатында жүргізілген </w:t>
      </w:r>
      <w:r w:rsidRPr="00281935">
        <w:rPr>
          <w:rFonts w:ascii="Arial" w:eastAsia="Calibri" w:hAnsi="Arial" w:cs="Arial"/>
          <w:sz w:val="24"/>
          <w:szCs w:val="24"/>
          <w:lang w:val="kk-KZ"/>
        </w:rPr>
        <w:lastRenderedPageBreak/>
        <w:t>Қазақстан Республикасының барлық өңірлерінен ұсынылатын медициналық көмектің бейініне қарамастан, меншіктің әртүрлі нысандарындағы медициналық ұйымдардың қызметкерлері арасында әлеуметтік сауалнама нәтижелері ұсынылған.</w:t>
      </w:r>
      <w:r w:rsidRPr="00281935">
        <w:rPr>
          <w:rFonts w:ascii="Calibri" w:eastAsia="Calibri" w:hAnsi="Calibri" w:cs="Times New Roman"/>
          <w:lang w:val="kk-KZ"/>
        </w:rPr>
        <w:t xml:space="preserve"> </w:t>
      </w:r>
      <w:r w:rsidRPr="00281935">
        <w:rPr>
          <w:rFonts w:ascii="Arial" w:eastAsia="Calibri" w:hAnsi="Arial" w:cs="Arial"/>
          <w:sz w:val="24"/>
          <w:szCs w:val="24"/>
          <w:lang w:val="kk-KZ"/>
        </w:rPr>
        <w:t>Клиникалар мен медициналық орталықтардың ұлттық аккредиттеу рәсімінен өтуге уәждемесіне әсер ететін бірқатар факторларды таңдау.</w:t>
      </w:r>
      <w:r w:rsidRPr="00281935">
        <w:rPr>
          <w:rFonts w:ascii="Calibri" w:eastAsia="Calibri" w:hAnsi="Calibri" w:cs="Times New Roman"/>
          <w:lang w:val="kk-KZ"/>
        </w:rPr>
        <w:t xml:space="preserve"> </w:t>
      </w:r>
    </w:p>
    <w:p w14:paraId="3679D6BF" w14:textId="77777777" w:rsidR="00636FB7" w:rsidRPr="00281935" w:rsidRDefault="00636FB7" w:rsidP="00636FB7">
      <w:pPr>
        <w:spacing w:after="0" w:line="240" w:lineRule="auto"/>
        <w:ind w:firstLine="567"/>
        <w:jc w:val="both"/>
        <w:rPr>
          <w:rFonts w:ascii="Calibri" w:eastAsia="Calibri" w:hAnsi="Calibri" w:cs="Times New Roman"/>
          <w:lang w:val="kk-KZ"/>
        </w:rPr>
      </w:pPr>
      <w:r w:rsidRPr="00281935">
        <w:rPr>
          <w:rFonts w:ascii="Arial" w:eastAsia="Calibri" w:hAnsi="Arial" w:cs="Arial"/>
          <w:sz w:val="24"/>
          <w:szCs w:val="24"/>
          <w:lang w:val="kk-KZ"/>
        </w:rPr>
        <w:t>Медициналық ұйымдарды аккредиттеудің айрықша ерекшелігі-медициналық көмектің сапасына, клиникада болып жатқан процестерді бағалауға және пациенттер мен келушілер үшін де, медициналық ұйымның қызметкерлері үшін де қауіпсіз ортаны қамтамасыз етуге назар аудару.</w:t>
      </w:r>
      <w:r w:rsidRPr="00281935">
        <w:rPr>
          <w:rFonts w:ascii="Calibri" w:eastAsia="Calibri" w:hAnsi="Calibri" w:cs="Times New Roman"/>
          <w:lang w:val="kk-KZ"/>
        </w:rPr>
        <w:t xml:space="preserve"> </w:t>
      </w:r>
      <w:r w:rsidRPr="00281935">
        <w:rPr>
          <w:rFonts w:ascii="Arial" w:eastAsia="Calibri" w:hAnsi="Arial" w:cs="Arial"/>
          <w:sz w:val="24"/>
          <w:szCs w:val="24"/>
          <w:lang w:val="kk-KZ"/>
        </w:rPr>
        <w:t>Осылайша, ұлттық аккредиттеу стандарттарын сақтау ұйымның жұмыс мәдениетін арттыруға, пациенттерге медициналық көмек көрсетудің қауіпсіз жағдайларын жасауға және тәуекелдерді азайтуға және жалпы денсаулық сақтау жүйесіне деген сенімді нығайтуға ықпал ете отырып, медициналық қызмет көрсету сапасын айтарлықтай жақсартуға мүмкіндік береді.</w:t>
      </w:r>
      <w:r w:rsidRPr="00281935">
        <w:rPr>
          <w:rFonts w:ascii="Calibri" w:eastAsia="Calibri" w:hAnsi="Calibri" w:cs="Times New Roman"/>
          <w:lang w:val="kk-KZ"/>
        </w:rPr>
        <w:t xml:space="preserve"> </w:t>
      </w:r>
    </w:p>
    <w:p w14:paraId="36BA7F82" w14:textId="070D6C3B" w:rsidR="00080A3B" w:rsidRPr="00281935" w:rsidRDefault="00080A3B" w:rsidP="0029229F">
      <w:pPr>
        <w:spacing w:after="0" w:line="240" w:lineRule="auto"/>
        <w:ind w:firstLine="567"/>
        <w:jc w:val="both"/>
        <w:rPr>
          <w:rFonts w:ascii="Arial" w:eastAsia="Calibri" w:hAnsi="Arial" w:cs="Arial"/>
          <w:b/>
          <w:bCs/>
          <w:sz w:val="24"/>
          <w:szCs w:val="24"/>
          <w:lang w:val="kk-KZ"/>
        </w:rPr>
      </w:pPr>
      <w:r w:rsidRPr="00281935">
        <w:rPr>
          <w:rFonts w:ascii="Arial" w:eastAsia="Calibri" w:hAnsi="Arial" w:cs="Arial"/>
          <w:b/>
          <w:bCs/>
          <w:sz w:val="24"/>
          <w:szCs w:val="24"/>
          <w:lang w:val="kk-KZ"/>
        </w:rPr>
        <w:t>Мәселе неде?</w:t>
      </w:r>
    </w:p>
    <w:p w14:paraId="0E9A91C3" w14:textId="3866CA77" w:rsidR="00080A3B" w:rsidRPr="006B6521" w:rsidRDefault="0029229F" w:rsidP="0029229F">
      <w:pPr>
        <w:spacing w:after="0" w:line="240" w:lineRule="auto"/>
        <w:ind w:firstLine="567"/>
        <w:jc w:val="both"/>
        <w:rPr>
          <w:rFonts w:ascii="Calibri" w:eastAsia="Calibri" w:hAnsi="Calibri" w:cs="Times New Roman"/>
          <w:lang w:val="kk-KZ"/>
        </w:rPr>
      </w:pPr>
      <w:r w:rsidRPr="00281935">
        <w:rPr>
          <w:rFonts w:ascii="Arial" w:eastAsia="Calibri" w:hAnsi="Arial" w:cs="Arial"/>
          <w:sz w:val="24"/>
          <w:szCs w:val="24"/>
          <w:lang w:val="kk-KZ"/>
        </w:rPr>
        <w:t xml:space="preserve">Зерттеу республиканың медициналық ұйымдарының аккредиттеу рәсіміне әлі де жеткіліксіз қатысуы </w:t>
      </w:r>
      <w:r w:rsidR="00594658" w:rsidRPr="006B6521">
        <w:rPr>
          <w:rFonts w:ascii="Arial" w:eastAsia="Calibri" w:hAnsi="Arial" w:cs="Arial"/>
          <w:sz w:val="24"/>
          <w:szCs w:val="24"/>
          <w:lang w:val="kk-KZ"/>
        </w:rPr>
        <w:t>(</w:t>
      </w:r>
      <w:r w:rsidR="00594658" w:rsidRPr="006B6521">
        <w:rPr>
          <w:rStyle w:val="ezkurwreuab5ozgtqnkl"/>
          <w:rFonts w:ascii="Arial" w:hAnsi="Arial" w:cs="Arial"/>
          <w:sz w:val="24"/>
          <w:szCs w:val="24"/>
          <w:lang w:val="kk-KZ"/>
        </w:rPr>
        <w:t>50</w:t>
      </w:r>
      <w:r w:rsidR="00594658" w:rsidRPr="006B6521">
        <w:rPr>
          <w:rFonts w:ascii="Arial" w:hAnsi="Arial" w:cs="Arial"/>
          <w:sz w:val="24"/>
          <w:szCs w:val="24"/>
          <w:lang w:val="kk-KZ"/>
        </w:rPr>
        <w:t xml:space="preserve">-ден </w:t>
      </w:r>
      <w:r w:rsidR="00594658" w:rsidRPr="006B6521">
        <w:rPr>
          <w:rStyle w:val="ezkurwreuab5ozgtqnkl"/>
          <w:rFonts w:ascii="Arial" w:hAnsi="Arial" w:cs="Arial"/>
          <w:sz w:val="24"/>
          <w:szCs w:val="24"/>
          <w:lang w:val="kk-KZ"/>
        </w:rPr>
        <w:t>аз</w:t>
      </w:r>
      <w:r w:rsidR="00594658" w:rsidRPr="006B6521">
        <w:rPr>
          <w:rFonts w:ascii="Arial" w:hAnsi="Arial" w:cs="Arial"/>
          <w:sz w:val="24"/>
          <w:szCs w:val="24"/>
          <w:lang w:val="kk-KZ"/>
        </w:rPr>
        <w:t>%)</w:t>
      </w:r>
      <w:r w:rsidR="00594658" w:rsidRPr="006B6521">
        <w:rPr>
          <w:lang w:val="kk-KZ"/>
        </w:rPr>
        <w:t xml:space="preserve"> </w:t>
      </w:r>
      <w:r w:rsidRPr="006B6521">
        <w:rPr>
          <w:rFonts w:ascii="Arial" w:eastAsia="Calibri" w:hAnsi="Arial" w:cs="Arial"/>
          <w:sz w:val="24"/>
          <w:szCs w:val="24"/>
          <w:lang w:val="kk-KZ"/>
        </w:rPr>
        <w:t>мен мүдделілігіне және соның салдарынан медициналық көмектің сапасын басқарудың негізгі құралдарының бірі ретінде аккредиттеу процестерінің ұлттық деңгейде толық іске асырылмауына байланысты өзекті болып табылады.</w:t>
      </w:r>
      <w:r w:rsidRPr="006B6521">
        <w:rPr>
          <w:rFonts w:ascii="Calibri" w:eastAsia="Calibri" w:hAnsi="Calibri" w:cs="Times New Roman"/>
          <w:lang w:val="kk-KZ"/>
        </w:rPr>
        <w:t xml:space="preserve"> </w:t>
      </w:r>
      <w:r w:rsidRPr="006B6521">
        <w:rPr>
          <w:rFonts w:ascii="Arial" w:eastAsia="Calibri" w:hAnsi="Arial" w:cs="Arial"/>
          <w:sz w:val="24"/>
          <w:szCs w:val="24"/>
          <w:lang w:val="kk-KZ"/>
        </w:rPr>
        <w:t>Анықталған кедергілер мен факторлар медициналық ұйымдардың процедураны жалпы қабылдауына теріс әсер етеді, оның өтуіне деген ынтаны төмендетеді.</w:t>
      </w:r>
      <w:r w:rsidRPr="006B6521">
        <w:rPr>
          <w:rFonts w:ascii="Calibri" w:eastAsia="Calibri" w:hAnsi="Calibri" w:cs="Times New Roman"/>
          <w:lang w:val="kk-KZ"/>
        </w:rPr>
        <w:t xml:space="preserve"> </w:t>
      </w:r>
    </w:p>
    <w:p w14:paraId="75996C09" w14:textId="4E314718" w:rsidR="00080A3B" w:rsidRPr="00281935" w:rsidRDefault="0029229F" w:rsidP="0029229F">
      <w:pPr>
        <w:spacing w:after="0" w:line="240" w:lineRule="auto"/>
        <w:ind w:firstLine="567"/>
        <w:jc w:val="both"/>
        <w:rPr>
          <w:rFonts w:ascii="Arial" w:eastAsia="Calibri" w:hAnsi="Arial" w:cs="Arial"/>
          <w:sz w:val="24"/>
          <w:szCs w:val="24"/>
          <w:lang w:val="kk-KZ"/>
        </w:rPr>
      </w:pPr>
      <w:r w:rsidRPr="006B6521">
        <w:rPr>
          <w:rFonts w:ascii="Arial" w:eastAsia="Calibri" w:hAnsi="Arial" w:cs="Arial"/>
          <w:sz w:val="24"/>
          <w:szCs w:val="24"/>
          <w:lang w:val="kk-KZ"/>
        </w:rPr>
        <w:t xml:space="preserve">Сауалнамаға қатысқандардың жартысынан көбінің </w:t>
      </w:r>
      <w:r w:rsidR="00B72A49" w:rsidRPr="006B6521">
        <w:rPr>
          <w:rFonts w:ascii="Arial" w:eastAsia="Calibri" w:hAnsi="Arial" w:cs="Arial"/>
          <w:sz w:val="24"/>
          <w:szCs w:val="24"/>
          <w:lang w:val="kk-KZ"/>
        </w:rPr>
        <w:t xml:space="preserve">(54%) </w:t>
      </w:r>
      <w:r w:rsidRPr="006B6521">
        <w:rPr>
          <w:rFonts w:ascii="Arial" w:eastAsia="Calibri" w:hAnsi="Arial" w:cs="Arial"/>
          <w:sz w:val="24"/>
          <w:szCs w:val="24"/>
          <w:lang w:val="kk-KZ"/>
        </w:rPr>
        <w:t>пікірінше, негізгі тосқауыл факторларының бірі аккредиттеу алдындағы толық даярлыққа қаржылық қолдаудың болмауы және санитарлық-эпидемиологиялық талаптарға сәйкестікті қоса алғанда, материалдық-техникалық жағдайларды жақсарту қажеттілігі болып табылады.</w:t>
      </w:r>
      <w:r w:rsidRPr="006B6521">
        <w:rPr>
          <w:rFonts w:ascii="Calibri" w:eastAsia="Calibri" w:hAnsi="Calibri" w:cs="Times New Roman"/>
          <w:lang w:val="kk-KZ"/>
        </w:rPr>
        <w:t xml:space="preserve"> </w:t>
      </w:r>
      <w:r w:rsidRPr="006B6521">
        <w:rPr>
          <w:rFonts w:ascii="Arial" w:eastAsia="Calibri" w:hAnsi="Arial" w:cs="Arial"/>
          <w:sz w:val="24"/>
          <w:szCs w:val="24"/>
          <w:lang w:val="kk-KZ"/>
        </w:rPr>
        <w:t xml:space="preserve">Сонымен қатар, респонденттердің негізгі бөлігі аккредиттеу рәсімдерінен өтудің маңыздылығын мойындайтыны анықталды, бұл </w:t>
      </w:r>
      <w:r w:rsidR="00B72A49" w:rsidRPr="006B6521">
        <w:rPr>
          <w:rFonts w:ascii="Arial" w:eastAsia="Calibri" w:hAnsi="Arial" w:cs="Arial"/>
          <w:sz w:val="24"/>
          <w:szCs w:val="24"/>
          <w:lang w:val="kk-KZ"/>
        </w:rPr>
        <w:t>медициналық көмектің сапасы</w:t>
      </w:r>
      <w:r w:rsidR="00594658" w:rsidRPr="006B6521">
        <w:rPr>
          <w:rFonts w:ascii="Arial" w:eastAsia="Calibri" w:hAnsi="Arial" w:cs="Arial"/>
          <w:sz w:val="24"/>
          <w:szCs w:val="24"/>
          <w:lang w:val="kk-KZ"/>
        </w:rPr>
        <w:t>н</w:t>
      </w:r>
      <w:r w:rsidR="00B72A49" w:rsidRPr="006B6521">
        <w:rPr>
          <w:rFonts w:ascii="Arial" w:eastAsia="Calibri" w:hAnsi="Arial" w:cs="Arial"/>
          <w:sz w:val="24"/>
          <w:szCs w:val="24"/>
          <w:lang w:val="kk-KZ"/>
        </w:rPr>
        <w:t xml:space="preserve"> (80%), </w:t>
      </w:r>
      <w:r w:rsidRPr="006B6521">
        <w:rPr>
          <w:rFonts w:ascii="Arial" w:eastAsia="Calibri" w:hAnsi="Arial" w:cs="Arial"/>
          <w:sz w:val="24"/>
          <w:szCs w:val="24"/>
          <w:lang w:val="kk-KZ"/>
        </w:rPr>
        <w:t xml:space="preserve">ұйымның мәртебесі мен танылуын </w:t>
      </w:r>
      <w:r w:rsidR="00B72A49" w:rsidRPr="006B6521">
        <w:rPr>
          <w:rFonts w:ascii="Arial" w:eastAsia="Calibri" w:hAnsi="Arial" w:cs="Arial"/>
          <w:sz w:val="24"/>
          <w:szCs w:val="24"/>
          <w:lang w:val="kk-KZ"/>
        </w:rPr>
        <w:t xml:space="preserve">(77,5%) </w:t>
      </w:r>
      <w:r w:rsidRPr="006B6521">
        <w:rPr>
          <w:rFonts w:ascii="Arial" w:eastAsia="Calibri" w:hAnsi="Arial" w:cs="Arial"/>
          <w:sz w:val="24"/>
          <w:szCs w:val="24"/>
          <w:lang w:val="kk-KZ"/>
        </w:rPr>
        <w:t>арттырады және болашақта бірқатар белгілі бір артықшылықтарға ықпал етуі мүмкін</w:t>
      </w:r>
      <w:r w:rsidRPr="00281935">
        <w:rPr>
          <w:rFonts w:ascii="Arial" w:eastAsia="Calibri" w:hAnsi="Arial" w:cs="Arial"/>
          <w:sz w:val="24"/>
          <w:szCs w:val="24"/>
          <w:lang w:val="kk-KZ"/>
        </w:rPr>
        <w:t>.</w:t>
      </w:r>
    </w:p>
    <w:p w14:paraId="70943E0B" w14:textId="1439B5B4" w:rsidR="00080A3B" w:rsidRDefault="0029229F" w:rsidP="00080A3B">
      <w:pPr>
        <w:spacing w:after="0" w:line="240" w:lineRule="auto"/>
        <w:ind w:firstLine="567"/>
        <w:jc w:val="both"/>
        <w:rPr>
          <w:rFonts w:ascii="Arial" w:eastAsia="Calibri" w:hAnsi="Arial" w:cs="Arial"/>
          <w:sz w:val="24"/>
          <w:szCs w:val="24"/>
          <w:lang w:val="kk-KZ"/>
        </w:rPr>
      </w:pPr>
      <w:r w:rsidRPr="00281935">
        <w:rPr>
          <w:rFonts w:ascii="Calibri" w:eastAsia="Calibri" w:hAnsi="Calibri" w:cs="Times New Roman"/>
          <w:lang w:val="kk-KZ"/>
        </w:rPr>
        <w:t xml:space="preserve"> </w:t>
      </w:r>
      <w:r w:rsidRPr="00281935">
        <w:rPr>
          <w:rFonts w:ascii="Arial" w:eastAsia="Calibri" w:hAnsi="Arial" w:cs="Arial"/>
          <w:sz w:val="24"/>
          <w:szCs w:val="24"/>
          <w:lang w:val="kk-KZ"/>
        </w:rPr>
        <w:t>Іс жүзінде кез-келген қызметті бағалау тікелей немесе жанама түрде іс-әрекет пен іс-әрекетті ұйымдастыру процестерінің оңтайлылығын (немесе оңтайлылығын) бағалау болып табылады.</w:t>
      </w:r>
      <w:r w:rsidRPr="00281935">
        <w:rPr>
          <w:rFonts w:ascii="Calibri" w:eastAsia="Calibri" w:hAnsi="Calibri" w:cs="Times New Roman"/>
          <w:lang w:val="kk-KZ"/>
        </w:rPr>
        <w:t xml:space="preserve"> </w:t>
      </w:r>
      <w:r w:rsidRPr="00281935">
        <w:rPr>
          <w:rFonts w:ascii="Arial" w:eastAsia="Calibri" w:hAnsi="Arial" w:cs="Arial"/>
          <w:sz w:val="24"/>
          <w:szCs w:val="24"/>
          <w:lang w:val="kk-KZ"/>
        </w:rPr>
        <w:t>Егер бағалау теріс болса, онда процестерді ұйымдастыруды қайта қарастырған жөн.</w:t>
      </w:r>
      <w:r w:rsidRPr="00281935">
        <w:rPr>
          <w:rFonts w:ascii="Calibri" w:eastAsia="Calibri" w:hAnsi="Calibri" w:cs="Times New Roman"/>
          <w:lang w:val="kk-KZ"/>
        </w:rPr>
        <w:t xml:space="preserve"> </w:t>
      </w:r>
      <w:r w:rsidRPr="00281935">
        <w:rPr>
          <w:rFonts w:ascii="Arial" w:eastAsia="Calibri" w:hAnsi="Arial" w:cs="Arial"/>
          <w:sz w:val="24"/>
          <w:szCs w:val="24"/>
          <w:lang w:val="kk-KZ"/>
        </w:rPr>
        <w:t>Топ-менеджмент өкілдерін, республика өңірлерінің түрлі медициналық ұйымдарын қоса алғанда, қызметкерлердің сауалнамалық сауалнамасы көрсетілген мақсаттарға қызмет етеді және оның нәтижелері Ұлттық аккредиттеу рәсімдерін жетілдіру саласында басқарушылық шешімдерді қалыптастыру үшін негіздеме ретінде пайдаланылуы мүмкін.</w:t>
      </w:r>
      <w:r w:rsidRPr="00281935">
        <w:rPr>
          <w:rFonts w:ascii="Calibri" w:eastAsia="Calibri" w:hAnsi="Calibri" w:cs="Times New Roman"/>
          <w:lang w:val="kk-KZ"/>
        </w:rPr>
        <w:t xml:space="preserve"> </w:t>
      </w:r>
      <w:r w:rsidRPr="00281935">
        <w:rPr>
          <w:rFonts w:ascii="Arial" w:eastAsia="Calibri" w:hAnsi="Arial" w:cs="Arial"/>
          <w:sz w:val="24"/>
          <w:szCs w:val="24"/>
          <w:lang w:val="kk-KZ"/>
        </w:rPr>
        <w:t xml:space="preserve">Сауалнама нәтижелері оның дамуы үшін қолайлы жағдайлар жасауға бағытталған процестердің маңыздылығын көрсетеді және медициналық ұйымдарды аккредиттеу процестерімен қамти отырып, ағымдағы жағдайды неғұрлым объективті бағалауға, </w:t>
      </w:r>
      <w:bookmarkStart w:id="14" w:name="_Hlk183166821"/>
      <w:r w:rsidRPr="00281935">
        <w:rPr>
          <w:rFonts w:ascii="Arial" w:eastAsia="Calibri" w:hAnsi="Arial" w:cs="Arial"/>
          <w:sz w:val="24"/>
          <w:szCs w:val="24"/>
          <w:lang w:val="kk-KZ"/>
        </w:rPr>
        <w:t xml:space="preserve">мотивациялық </w:t>
      </w:r>
      <w:bookmarkEnd w:id="14"/>
      <w:r w:rsidRPr="00281935">
        <w:rPr>
          <w:rFonts w:ascii="Arial" w:eastAsia="Calibri" w:hAnsi="Arial" w:cs="Arial"/>
          <w:sz w:val="24"/>
          <w:szCs w:val="24"/>
          <w:lang w:val="kk-KZ"/>
        </w:rPr>
        <w:t>тетіктерді жетілдіру бойынша ұсынымдар әзірлеуге ықпал етеді.</w:t>
      </w:r>
      <w:bookmarkEnd w:id="13"/>
    </w:p>
    <w:p w14:paraId="012BBA9C" w14:textId="076CB624" w:rsidR="0029229F" w:rsidRDefault="00080A3B" w:rsidP="00080A3B">
      <w:pPr>
        <w:spacing w:after="0" w:line="240" w:lineRule="auto"/>
        <w:ind w:firstLine="567"/>
        <w:jc w:val="both"/>
        <w:rPr>
          <w:rFonts w:ascii="Arial" w:eastAsia="Times New Roman" w:hAnsi="Arial" w:cs="Arial"/>
          <w:b/>
          <w:bCs/>
          <w:sz w:val="24"/>
          <w:szCs w:val="24"/>
          <w:lang w:val="kk-KZ" w:eastAsia="x-none"/>
        </w:rPr>
      </w:pPr>
      <w:r w:rsidRPr="00B074C4">
        <w:rPr>
          <w:rFonts w:ascii="Arial" w:eastAsia="Times New Roman" w:hAnsi="Arial" w:cs="Arial"/>
          <w:b/>
          <w:bCs/>
          <w:sz w:val="24"/>
          <w:szCs w:val="24"/>
          <w:lang w:val="kk-KZ" w:eastAsia="x-none"/>
        </w:rPr>
        <w:t>Саясат нұсқалары</w:t>
      </w:r>
    </w:p>
    <w:p w14:paraId="64199FE3" w14:textId="77777777" w:rsidR="00B074C4" w:rsidRPr="00B074C4" w:rsidRDefault="00B074C4" w:rsidP="00B074C4">
      <w:pPr>
        <w:spacing w:after="0" w:line="240" w:lineRule="auto"/>
        <w:ind w:firstLine="567"/>
        <w:jc w:val="both"/>
        <w:rPr>
          <w:rFonts w:ascii="Arial" w:eastAsia="Calibri" w:hAnsi="Arial" w:cs="Arial"/>
          <w:iCs/>
          <w:sz w:val="24"/>
          <w:szCs w:val="24"/>
          <w:lang w:val="kk-KZ"/>
        </w:rPr>
      </w:pPr>
      <w:r w:rsidRPr="00B074C4">
        <w:rPr>
          <w:rFonts w:ascii="Arial" w:eastAsia="Calibri" w:hAnsi="Arial" w:cs="Arial"/>
          <w:iCs/>
          <w:sz w:val="24"/>
          <w:szCs w:val="24"/>
          <w:lang w:val="kk-KZ"/>
        </w:rPr>
        <w:t>1-нұсқа. Медициналық ұйымдар үшін мотивациялық механизмдерді әзірлеп, олардың тиімділігін арттыру.</w:t>
      </w:r>
    </w:p>
    <w:p w14:paraId="4617B7C8" w14:textId="77777777" w:rsidR="00B074C4" w:rsidRPr="00B074C4" w:rsidRDefault="00B074C4" w:rsidP="00B074C4">
      <w:pPr>
        <w:spacing w:after="0" w:line="240" w:lineRule="auto"/>
        <w:ind w:firstLine="567"/>
        <w:jc w:val="both"/>
        <w:rPr>
          <w:rFonts w:ascii="Arial" w:eastAsia="Calibri" w:hAnsi="Arial" w:cs="Arial"/>
          <w:iCs/>
          <w:sz w:val="24"/>
          <w:szCs w:val="24"/>
          <w:lang w:val="kk-KZ"/>
        </w:rPr>
      </w:pPr>
      <w:r w:rsidRPr="00B074C4">
        <w:rPr>
          <w:rFonts w:ascii="Arial" w:eastAsia="Calibri" w:hAnsi="Arial" w:cs="Arial"/>
          <w:iCs/>
          <w:sz w:val="24"/>
          <w:szCs w:val="24"/>
          <w:lang w:val="kk-KZ"/>
        </w:rPr>
        <w:t>2-нұсқа. Денсаулық сақтау басқармалары мен жергілікті атқарушы органдардың медициналық ұйымдарға көрсететін қаржылық қолдауын күшейту.</w:t>
      </w:r>
    </w:p>
    <w:p w14:paraId="16F25836" w14:textId="77777777" w:rsidR="00B074C4" w:rsidRPr="00B074C4" w:rsidRDefault="00B074C4" w:rsidP="00B074C4">
      <w:pPr>
        <w:spacing w:after="0" w:line="240" w:lineRule="auto"/>
        <w:ind w:firstLine="567"/>
        <w:jc w:val="both"/>
        <w:rPr>
          <w:rFonts w:ascii="Arial" w:eastAsia="Calibri" w:hAnsi="Arial" w:cs="Arial"/>
          <w:iCs/>
          <w:sz w:val="24"/>
          <w:szCs w:val="24"/>
          <w:lang w:val="kk-KZ"/>
        </w:rPr>
      </w:pPr>
      <w:r w:rsidRPr="00B074C4">
        <w:rPr>
          <w:rFonts w:ascii="Arial" w:eastAsia="Calibri" w:hAnsi="Arial" w:cs="Arial"/>
          <w:iCs/>
          <w:sz w:val="24"/>
          <w:szCs w:val="24"/>
          <w:lang w:val="kk-KZ"/>
        </w:rPr>
        <w:t>3-нұсқа. Аккредиттеу мәселелері бойынша білім беру компонентін кеңейту.</w:t>
      </w:r>
    </w:p>
    <w:p w14:paraId="6A2EE050" w14:textId="77777777" w:rsidR="00B074C4" w:rsidRPr="00B074C4" w:rsidRDefault="00B074C4" w:rsidP="00B074C4">
      <w:pPr>
        <w:spacing w:after="0" w:line="240" w:lineRule="auto"/>
        <w:ind w:firstLine="567"/>
        <w:jc w:val="both"/>
        <w:rPr>
          <w:rFonts w:ascii="Arial" w:eastAsia="Times New Roman" w:hAnsi="Arial" w:cs="Arial"/>
          <w:sz w:val="24"/>
          <w:szCs w:val="24"/>
          <w:lang w:val="kk-KZ" w:eastAsia="x-none"/>
        </w:rPr>
      </w:pPr>
      <w:r w:rsidRPr="00B074C4">
        <w:rPr>
          <w:rFonts w:ascii="Arial" w:eastAsia="Calibri" w:hAnsi="Arial" w:cs="Arial"/>
          <w:iCs/>
          <w:sz w:val="24"/>
          <w:szCs w:val="24"/>
          <w:lang w:val="kk-KZ"/>
        </w:rPr>
        <w:t>4-нұсқа. Әлемдік  тәжірибені, ұлттық және халықаралық стандарттарды, ұйымдардың медициналық қызметінің бейіндерін ескере отырып, аккредиттеу</w:t>
      </w:r>
      <w:r w:rsidRPr="00B074C4">
        <w:rPr>
          <w:rFonts w:ascii="Arial" w:eastAsia="Times New Roman" w:hAnsi="Arial" w:cs="Arial"/>
          <w:sz w:val="24"/>
          <w:szCs w:val="24"/>
          <w:lang w:val="kk-KZ" w:eastAsia="x-none"/>
        </w:rPr>
        <w:t xml:space="preserve"> стандарттарын жетілдіру.</w:t>
      </w:r>
    </w:p>
    <w:p w14:paraId="39708970" w14:textId="77777777" w:rsidR="00B074C4" w:rsidRPr="00B074C4" w:rsidRDefault="00B074C4" w:rsidP="00B074C4">
      <w:pPr>
        <w:spacing w:after="0" w:line="240" w:lineRule="auto"/>
        <w:ind w:firstLine="567"/>
        <w:jc w:val="both"/>
        <w:rPr>
          <w:rFonts w:ascii="Arial" w:eastAsia="Calibri" w:hAnsi="Arial" w:cs="Arial"/>
          <w:b/>
          <w:bCs/>
          <w:sz w:val="24"/>
          <w:szCs w:val="24"/>
          <w:lang w:val="kk-KZ"/>
        </w:rPr>
      </w:pPr>
      <w:r w:rsidRPr="00B074C4">
        <w:rPr>
          <w:rFonts w:ascii="Arial" w:eastAsia="Calibri" w:hAnsi="Arial" w:cs="Arial"/>
          <w:b/>
          <w:bCs/>
          <w:sz w:val="24"/>
          <w:szCs w:val="24"/>
          <w:lang w:val="kk-KZ"/>
        </w:rPr>
        <w:t>Саясат нұсқаларын іске асыру жөніндегі пайым</w:t>
      </w:r>
    </w:p>
    <w:p w14:paraId="2D556834" w14:textId="77777777" w:rsidR="00B074C4" w:rsidRPr="00B074C4" w:rsidRDefault="00B074C4" w:rsidP="00B074C4">
      <w:pPr>
        <w:spacing w:after="0" w:line="240" w:lineRule="auto"/>
        <w:ind w:firstLine="567"/>
        <w:jc w:val="both"/>
        <w:rPr>
          <w:rFonts w:ascii="Arial" w:eastAsia="Times New Roman" w:hAnsi="Arial" w:cs="Arial"/>
          <w:sz w:val="24"/>
          <w:szCs w:val="24"/>
          <w:shd w:val="clear" w:color="auto" w:fill="FFFFFF"/>
          <w:lang w:val="kk-KZ" w:eastAsia="ru-RU"/>
        </w:rPr>
      </w:pPr>
      <w:r w:rsidRPr="00B074C4">
        <w:rPr>
          <w:rFonts w:ascii="Arial" w:eastAsia="Times New Roman" w:hAnsi="Arial" w:cs="Arial"/>
          <w:sz w:val="24"/>
          <w:szCs w:val="24"/>
          <w:shd w:val="clear" w:color="auto" w:fill="FFFFFF"/>
          <w:lang w:val="kk-KZ" w:eastAsia="ru-RU"/>
        </w:rPr>
        <w:lastRenderedPageBreak/>
        <w:t>Аталған саясаттарды жүзеге асыруда негізгі әлеуетті кедергілер республикалық және жергілікті деңгейлердегі қаржылық ресурстардың тапшылығы, сондай-ақ клиникалардың аккредиттеу және оқыту процестеріне қатысу белсенділігінің және қызығушылығының төмендігі болып табылады. Ұсынылған саясат нұсқалары медициналық ұйымдарды ұлттық аккредиттеумен кеңінен қамтып, оның тиімді дамуына және танымалдылығына ықпал етуі мүмкін. Бұл саясаттардың бір-бірін толықтырып, интеграцияланған түрде іске асырылуы мақсатына жетуге едәуір әсер етуі ықтимал.</w:t>
      </w:r>
    </w:p>
    <w:p w14:paraId="1FE6CCD1" w14:textId="77777777" w:rsidR="00080A3B" w:rsidRPr="00B074C4" w:rsidRDefault="00080A3B" w:rsidP="00B074C4">
      <w:pPr>
        <w:spacing w:after="0" w:line="240" w:lineRule="auto"/>
        <w:ind w:firstLine="567"/>
        <w:rPr>
          <w:rFonts w:ascii="Arial" w:eastAsia="Calibri" w:hAnsi="Arial" w:cs="Arial"/>
          <w:i/>
          <w:iCs/>
          <w:sz w:val="20"/>
          <w:szCs w:val="20"/>
          <w:lang w:val="kk-KZ"/>
        </w:rPr>
      </w:pPr>
      <w:r w:rsidRPr="00B074C4">
        <w:rPr>
          <w:rFonts w:ascii="Arial" w:eastAsia="Calibri" w:hAnsi="Arial" w:cs="Arial"/>
          <w:b/>
          <w:sz w:val="24"/>
          <w:szCs w:val="24"/>
          <w:lang w:val="kk-KZ"/>
        </w:rPr>
        <w:t>Түйін сөздер</w:t>
      </w:r>
      <w:r w:rsidRPr="00B074C4">
        <w:rPr>
          <w:rFonts w:ascii="Arial" w:eastAsia="Calibri" w:hAnsi="Arial" w:cs="Arial"/>
          <w:sz w:val="24"/>
          <w:szCs w:val="24"/>
          <w:lang w:val="kk-KZ"/>
        </w:rPr>
        <w:t xml:space="preserve">: </w:t>
      </w:r>
      <w:r w:rsidRPr="00B074C4">
        <w:rPr>
          <w:rFonts w:ascii="Arial" w:eastAsia="Calibri" w:hAnsi="Arial" w:cs="Arial"/>
          <w:i/>
          <w:iCs/>
          <w:sz w:val="20"/>
          <w:szCs w:val="20"/>
          <w:lang w:val="kk-KZ"/>
        </w:rPr>
        <w:t xml:space="preserve">аккредиттеу, стандарттар, жабдық, денсаулық сақтау сапасы, амбулаториялық мекемелер </w:t>
      </w:r>
    </w:p>
    <w:p w14:paraId="5FE19749" w14:textId="77777777" w:rsidR="00080A3B" w:rsidRPr="00281935" w:rsidRDefault="00080A3B" w:rsidP="0029229F">
      <w:pPr>
        <w:keepNext/>
        <w:widowControl w:val="0"/>
        <w:autoSpaceDE w:val="0"/>
        <w:autoSpaceDN w:val="0"/>
        <w:adjustRightInd w:val="0"/>
        <w:spacing w:after="0" w:line="240" w:lineRule="auto"/>
        <w:jc w:val="center"/>
        <w:outlineLvl w:val="2"/>
        <w:rPr>
          <w:rFonts w:ascii="Arial" w:eastAsia="Times New Roman" w:hAnsi="Arial" w:cs="Arial"/>
          <w:b/>
          <w:bCs/>
          <w:sz w:val="24"/>
          <w:szCs w:val="24"/>
          <w:lang w:val="kk-KZ" w:eastAsia="x-none"/>
        </w:rPr>
      </w:pPr>
    </w:p>
    <w:p w14:paraId="2F67EFE3" w14:textId="77777777" w:rsidR="0051380D" w:rsidRPr="00281935" w:rsidRDefault="0051380D" w:rsidP="009F4686">
      <w:pPr>
        <w:keepNext/>
        <w:widowControl w:val="0"/>
        <w:autoSpaceDE w:val="0"/>
        <w:autoSpaceDN w:val="0"/>
        <w:adjustRightInd w:val="0"/>
        <w:spacing w:after="0" w:line="240" w:lineRule="auto"/>
        <w:jc w:val="center"/>
        <w:outlineLvl w:val="2"/>
        <w:rPr>
          <w:rFonts w:ascii="Arial" w:eastAsia="Times New Roman" w:hAnsi="Arial" w:cs="Arial"/>
          <w:b/>
          <w:bCs/>
          <w:sz w:val="24"/>
          <w:szCs w:val="24"/>
          <w:lang w:val="kk-KZ" w:eastAsia="x-none"/>
        </w:rPr>
      </w:pPr>
    </w:p>
    <w:p w14:paraId="416AAAEF" w14:textId="0DD3E5F2" w:rsidR="0069348D" w:rsidRPr="00281935" w:rsidRDefault="0051607F" w:rsidP="009F4686">
      <w:pPr>
        <w:keepNext/>
        <w:widowControl w:val="0"/>
        <w:autoSpaceDE w:val="0"/>
        <w:autoSpaceDN w:val="0"/>
        <w:adjustRightInd w:val="0"/>
        <w:spacing w:after="0" w:line="240" w:lineRule="auto"/>
        <w:jc w:val="center"/>
        <w:outlineLvl w:val="2"/>
        <w:rPr>
          <w:rFonts w:ascii="Arial" w:eastAsia="Times New Roman" w:hAnsi="Arial" w:cs="Arial"/>
          <w:b/>
          <w:bCs/>
          <w:sz w:val="24"/>
          <w:szCs w:val="24"/>
          <w:lang w:val="kk-KZ" w:eastAsia="x-none"/>
        </w:rPr>
      </w:pPr>
      <w:r w:rsidRPr="00281935">
        <w:rPr>
          <w:rFonts w:ascii="Arial" w:eastAsia="Times New Roman" w:hAnsi="Arial" w:cs="Arial"/>
          <w:b/>
          <w:bCs/>
          <w:sz w:val="24"/>
          <w:szCs w:val="24"/>
          <w:lang w:val="kk-KZ" w:eastAsia="x-none"/>
        </w:rPr>
        <w:t xml:space="preserve">Развитие национальной аккредитации медицинских организаций: барьеры и предложения </w:t>
      </w:r>
    </w:p>
    <w:p w14:paraId="342C7A00" w14:textId="30F52B4E" w:rsidR="0069348D" w:rsidRPr="00281935" w:rsidRDefault="0069348D" w:rsidP="009F4686">
      <w:pPr>
        <w:spacing w:after="0" w:line="240" w:lineRule="auto"/>
        <w:ind w:firstLine="567"/>
        <w:rPr>
          <w:rFonts w:ascii="Arial" w:eastAsia="Calibri" w:hAnsi="Arial" w:cs="Arial"/>
          <w:b/>
          <w:color w:val="000000"/>
          <w:sz w:val="24"/>
          <w:szCs w:val="24"/>
          <w:lang w:val="kk-KZ"/>
        </w:rPr>
      </w:pPr>
      <w:bookmarkStart w:id="15" w:name="_Hlk175314908"/>
      <w:r w:rsidRPr="00281935">
        <w:rPr>
          <w:rFonts w:ascii="Arial" w:eastAsia="Calibri" w:hAnsi="Arial" w:cs="Arial"/>
          <w:b/>
          <w:color w:val="000000"/>
          <w:sz w:val="24"/>
          <w:szCs w:val="24"/>
          <w:lang w:val="kk-KZ"/>
        </w:rPr>
        <w:t>Резюме</w:t>
      </w:r>
      <w:r w:rsidR="00C43D79" w:rsidRPr="00281935">
        <w:rPr>
          <w:rFonts w:ascii="Arial" w:eastAsia="Calibri" w:hAnsi="Arial" w:cs="Arial"/>
          <w:b/>
          <w:color w:val="000000"/>
          <w:sz w:val="24"/>
          <w:szCs w:val="24"/>
          <w:lang w:val="kk-KZ"/>
        </w:rPr>
        <w:t>/Ключевые положения</w:t>
      </w:r>
    </w:p>
    <w:p w14:paraId="1F97C62F" w14:textId="77777777" w:rsidR="00FB79A4" w:rsidRPr="00281935" w:rsidRDefault="00CC2908" w:rsidP="00CC2908">
      <w:pPr>
        <w:spacing w:after="0" w:line="240" w:lineRule="auto"/>
        <w:ind w:firstLine="567"/>
        <w:jc w:val="both"/>
        <w:rPr>
          <w:rFonts w:ascii="Arial" w:eastAsia="Calibri" w:hAnsi="Arial" w:cs="Arial"/>
          <w:iCs/>
          <w:sz w:val="24"/>
          <w:szCs w:val="24"/>
        </w:rPr>
      </w:pPr>
      <w:bookmarkStart w:id="16" w:name="_Hlk175314891"/>
      <w:bookmarkEnd w:id="15"/>
      <w:r w:rsidRPr="00281935">
        <w:rPr>
          <w:rFonts w:ascii="Arial" w:eastAsia="Calibri" w:hAnsi="Arial" w:cs="Arial"/>
          <w:iCs/>
          <w:sz w:val="24"/>
          <w:szCs w:val="24"/>
        </w:rPr>
        <w:t xml:space="preserve">В аналитическом обзоре представлены результаты социологического опроса среди работников медицинских организаций различных форм собственности вне зависимости от профиля предоставляемой медицинской помощи со всех регионов Республики Казахстан, проводившегося с целью выявления мнения респондентов о необходимости прохождения национальной аккредитации, имеющихся барьеров к ее развитию и формирования видения основных направлений, способствующих популяризации и повышению эффективности процедуры аккредитации медицинских организаций. Подбор ряда факторов, позволяющих повлиять на мотивацию клиник и медицинских центров к прохождению процедуры национальной аккредитации. </w:t>
      </w:r>
    </w:p>
    <w:p w14:paraId="10C03655" w14:textId="340306A6" w:rsidR="0059483E" w:rsidRPr="00281935" w:rsidRDefault="0059483E" w:rsidP="00CC2908">
      <w:pPr>
        <w:spacing w:after="0" w:line="240" w:lineRule="auto"/>
        <w:ind w:firstLine="567"/>
        <w:jc w:val="both"/>
        <w:rPr>
          <w:rFonts w:ascii="Arial" w:eastAsia="Calibri" w:hAnsi="Arial" w:cs="Arial"/>
          <w:iCs/>
          <w:sz w:val="24"/>
          <w:szCs w:val="24"/>
          <w:lang w:val="kk-KZ"/>
        </w:rPr>
      </w:pPr>
      <w:r w:rsidRPr="00281935">
        <w:rPr>
          <w:rFonts w:ascii="Arial" w:eastAsia="Calibri" w:hAnsi="Arial" w:cs="Arial"/>
          <w:iCs/>
          <w:sz w:val="24"/>
          <w:szCs w:val="24"/>
        </w:rPr>
        <w:t>Отличительной особенностью аккредитации медицинских организаций является фокус на качестве медицинской помощи, оценке происходящих в клинике процессов и обеспечении безопасной окружающей среды, как для пациентов и посетителей, так и для сотрудников медицинской организации. Таким образом, поддержание стандартов национальной аккредитации дает возможность организации повысить культуру работы, создать безопасные условия предоставления медицинской помощи пациентам и существенно улучшить качество медицинского обслуживания, способствуя снижению рисков и укреплению доверия к системе здравоохранения в целом.</w:t>
      </w:r>
    </w:p>
    <w:p w14:paraId="745BF495" w14:textId="6C254532" w:rsidR="00FB79A4" w:rsidRPr="00281935" w:rsidRDefault="00FB79A4" w:rsidP="00CC2908">
      <w:pPr>
        <w:spacing w:after="0" w:line="240" w:lineRule="auto"/>
        <w:ind w:firstLine="567"/>
        <w:jc w:val="both"/>
        <w:rPr>
          <w:rFonts w:ascii="Arial" w:eastAsia="Calibri" w:hAnsi="Arial" w:cs="Arial"/>
          <w:b/>
          <w:bCs/>
          <w:iCs/>
          <w:sz w:val="24"/>
          <w:szCs w:val="24"/>
        </w:rPr>
      </w:pPr>
      <w:r w:rsidRPr="00281935">
        <w:rPr>
          <w:rFonts w:ascii="Arial" w:eastAsia="Calibri" w:hAnsi="Arial" w:cs="Arial"/>
          <w:b/>
          <w:bCs/>
          <w:iCs/>
          <w:sz w:val="24"/>
          <w:szCs w:val="24"/>
        </w:rPr>
        <w:t>В чем заключается проблема?</w:t>
      </w:r>
    </w:p>
    <w:p w14:paraId="7E10201F" w14:textId="492FD273" w:rsidR="00FB79A4" w:rsidRPr="006B6521" w:rsidRDefault="00CC2908" w:rsidP="00CC2908">
      <w:pPr>
        <w:spacing w:after="0" w:line="240" w:lineRule="auto"/>
        <w:ind w:firstLine="567"/>
        <w:jc w:val="both"/>
        <w:rPr>
          <w:rFonts w:ascii="Arial" w:eastAsia="Calibri" w:hAnsi="Arial" w:cs="Arial"/>
          <w:iCs/>
          <w:sz w:val="24"/>
          <w:szCs w:val="24"/>
        </w:rPr>
      </w:pPr>
      <w:r w:rsidRPr="00281935">
        <w:rPr>
          <w:rFonts w:ascii="Arial" w:eastAsia="Calibri" w:hAnsi="Arial" w:cs="Arial"/>
          <w:iCs/>
          <w:sz w:val="24"/>
          <w:szCs w:val="24"/>
        </w:rPr>
        <w:t xml:space="preserve">Исследование является актуальным ввиду все еще недостаточной вовлеченности </w:t>
      </w:r>
      <w:r w:rsidR="00AA4D78" w:rsidRPr="006B6521">
        <w:rPr>
          <w:rFonts w:ascii="Arial" w:eastAsia="Calibri" w:hAnsi="Arial" w:cs="Arial"/>
          <w:iCs/>
          <w:sz w:val="24"/>
          <w:szCs w:val="24"/>
        </w:rPr>
        <w:t xml:space="preserve">(менее 50%) </w:t>
      </w:r>
      <w:r w:rsidRPr="006B6521">
        <w:rPr>
          <w:rFonts w:ascii="Arial" w:eastAsia="Calibri" w:hAnsi="Arial" w:cs="Arial"/>
          <w:iCs/>
          <w:sz w:val="24"/>
          <w:szCs w:val="24"/>
        </w:rPr>
        <w:t xml:space="preserve">и заинтересованности медицинских организаций республики в процедуре аккредитации и, как следствие, неполной реализации на национальном уровне процессов аккредитации как одного из основных инструментов управления качеством медицинской помощи. Выявленные препятствия и факторы отрицательно сказываются на общем восприятии проводимой процедуры медицинскими организациями, снижают мотивацию к ее прохождению. </w:t>
      </w:r>
    </w:p>
    <w:p w14:paraId="514EB7FA" w14:textId="48BAAB97" w:rsidR="00FB79A4" w:rsidRPr="00281935" w:rsidRDefault="00CC2908" w:rsidP="00CC2908">
      <w:pPr>
        <w:spacing w:after="0" w:line="240" w:lineRule="auto"/>
        <w:ind w:firstLine="567"/>
        <w:jc w:val="both"/>
        <w:rPr>
          <w:rFonts w:ascii="Arial" w:eastAsia="Calibri" w:hAnsi="Arial" w:cs="Arial"/>
          <w:iCs/>
          <w:sz w:val="24"/>
          <w:szCs w:val="24"/>
        </w:rPr>
      </w:pPr>
      <w:r w:rsidRPr="006B6521">
        <w:rPr>
          <w:rFonts w:ascii="Arial" w:eastAsia="Calibri" w:hAnsi="Arial" w:cs="Arial"/>
          <w:iCs/>
          <w:sz w:val="24"/>
          <w:szCs w:val="24"/>
        </w:rPr>
        <w:t xml:space="preserve">Одними из основных барьерных факторов, по мнению более половины </w:t>
      </w:r>
      <w:r w:rsidR="00AA4D78" w:rsidRPr="006B6521">
        <w:rPr>
          <w:rFonts w:ascii="Arial" w:eastAsia="Calibri" w:hAnsi="Arial" w:cs="Arial"/>
          <w:iCs/>
          <w:sz w:val="24"/>
          <w:szCs w:val="24"/>
        </w:rPr>
        <w:t xml:space="preserve">(54%) </w:t>
      </w:r>
      <w:r w:rsidRPr="006B6521">
        <w:rPr>
          <w:rFonts w:ascii="Arial" w:eastAsia="Calibri" w:hAnsi="Arial" w:cs="Arial"/>
          <w:iCs/>
          <w:sz w:val="24"/>
          <w:szCs w:val="24"/>
        </w:rPr>
        <w:t xml:space="preserve">опрошенных, являются недостаток финансовой поддержки на полноценную </w:t>
      </w:r>
      <w:proofErr w:type="spellStart"/>
      <w:r w:rsidRPr="006B6521">
        <w:rPr>
          <w:rFonts w:ascii="Arial" w:eastAsia="Calibri" w:hAnsi="Arial" w:cs="Arial"/>
          <w:iCs/>
          <w:sz w:val="24"/>
          <w:szCs w:val="24"/>
        </w:rPr>
        <w:t>предаккредитационную</w:t>
      </w:r>
      <w:proofErr w:type="spellEnd"/>
      <w:r w:rsidRPr="006B6521">
        <w:rPr>
          <w:rFonts w:ascii="Arial" w:eastAsia="Calibri" w:hAnsi="Arial" w:cs="Arial"/>
          <w:iCs/>
          <w:sz w:val="24"/>
          <w:szCs w:val="24"/>
        </w:rPr>
        <w:t xml:space="preserve"> подготовку</w:t>
      </w:r>
      <w:r w:rsidR="00AA4D78" w:rsidRPr="006B6521">
        <w:rPr>
          <w:rFonts w:ascii="Arial" w:eastAsia="Calibri" w:hAnsi="Arial" w:cs="Arial"/>
          <w:iCs/>
          <w:sz w:val="24"/>
          <w:szCs w:val="24"/>
        </w:rPr>
        <w:t xml:space="preserve"> </w:t>
      </w:r>
      <w:r w:rsidRPr="006B6521">
        <w:rPr>
          <w:rFonts w:ascii="Arial" w:eastAsia="Calibri" w:hAnsi="Arial" w:cs="Arial"/>
          <w:iCs/>
          <w:sz w:val="24"/>
          <w:szCs w:val="24"/>
        </w:rPr>
        <w:t>и необходимость улучшения материально-технических условий, включая соответствие санитарно-эпидемиологическим требованиям. Вместе с тем, выявлено, что основная часть респондентов</w:t>
      </w:r>
      <w:r w:rsidR="007656FE" w:rsidRPr="006B6521">
        <w:rPr>
          <w:rFonts w:ascii="Arial" w:eastAsia="Calibri" w:hAnsi="Arial" w:cs="Arial"/>
          <w:iCs/>
          <w:sz w:val="24"/>
          <w:szCs w:val="24"/>
        </w:rPr>
        <w:t xml:space="preserve"> </w:t>
      </w:r>
      <w:r w:rsidRPr="006B6521">
        <w:rPr>
          <w:rFonts w:ascii="Arial" w:eastAsia="Calibri" w:hAnsi="Arial" w:cs="Arial"/>
          <w:iCs/>
          <w:sz w:val="24"/>
          <w:szCs w:val="24"/>
        </w:rPr>
        <w:t xml:space="preserve">признают важность прохождения аккредитационных процедур, считая, что это повышает </w:t>
      </w:r>
      <w:r w:rsidR="007656FE" w:rsidRPr="006B6521">
        <w:rPr>
          <w:rFonts w:ascii="Arial" w:eastAsia="Calibri" w:hAnsi="Arial" w:cs="Arial"/>
          <w:iCs/>
          <w:sz w:val="24"/>
          <w:szCs w:val="24"/>
        </w:rPr>
        <w:t xml:space="preserve">качество медицинской помощи (80%), </w:t>
      </w:r>
      <w:r w:rsidRPr="006B6521">
        <w:rPr>
          <w:rFonts w:ascii="Arial" w:eastAsia="Calibri" w:hAnsi="Arial" w:cs="Arial"/>
          <w:iCs/>
          <w:sz w:val="24"/>
          <w:szCs w:val="24"/>
        </w:rPr>
        <w:t>статус и узнаваемость организации</w:t>
      </w:r>
      <w:r w:rsidR="007656FE" w:rsidRPr="006B6521">
        <w:rPr>
          <w:rFonts w:ascii="Arial" w:eastAsia="Calibri" w:hAnsi="Arial" w:cs="Arial"/>
          <w:iCs/>
          <w:sz w:val="24"/>
          <w:szCs w:val="24"/>
        </w:rPr>
        <w:t xml:space="preserve"> (77,5%)</w:t>
      </w:r>
      <w:r w:rsidRPr="006B6521">
        <w:rPr>
          <w:rFonts w:ascii="Arial" w:eastAsia="Calibri" w:hAnsi="Arial" w:cs="Arial"/>
          <w:iCs/>
          <w:sz w:val="24"/>
          <w:szCs w:val="24"/>
        </w:rPr>
        <w:t>,</w:t>
      </w:r>
      <w:r w:rsidRPr="00281935">
        <w:rPr>
          <w:rFonts w:ascii="Arial" w:eastAsia="Calibri" w:hAnsi="Arial" w:cs="Arial"/>
          <w:iCs/>
          <w:sz w:val="24"/>
          <w:szCs w:val="24"/>
        </w:rPr>
        <w:t xml:space="preserve"> и может способствовать ряду определенных преимуществ в перспективе.  </w:t>
      </w:r>
    </w:p>
    <w:p w14:paraId="15FB3EC1" w14:textId="204B7F8B" w:rsidR="00CC2908" w:rsidRPr="00281935" w:rsidRDefault="00CC2908" w:rsidP="00CC2908">
      <w:pPr>
        <w:spacing w:after="0" w:line="240" w:lineRule="auto"/>
        <w:ind w:firstLine="567"/>
        <w:jc w:val="both"/>
        <w:rPr>
          <w:rFonts w:ascii="Arial" w:eastAsia="Calibri" w:hAnsi="Arial" w:cs="Arial"/>
          <w:iCs/>
          <w:sz w:val="24"/>
          <w:szCs w:val="24"/>
        </w:rPr>
      </w:pPr>
      <w:r w:rsidRPr="00281935">
        <w:rPr>
          <w:rFonts w:ascii="Arial" w:eastAsia="Calibri" w:hAnsi="Arial" w:cs="Arial"/>
          <w:iCs/>
          <w:sz w:val="24"/>
          <w:szCs w:val="24"/>
        </w:rPr>
        <w:lastRenderedPageBreak/>
        <w:t>По сути, любая оценка деятельности прямо или косвенно представляет собой оценку оптимальности (или не оптимальности) процессов организации деятельности и действий. Если оценка тяготеет к негативной, то целесообразно пересматривать организацию процессов. Анкетный опрос работников,</w:t>
      </w:r>
      <w:r w:rsidRPr="00281935">
        <w:t xml:space="preserve"> </w:t>
      </w:r>
      <w:r w:rsidRPr="00281935">
        <w:rPr>
          <w:rFonts w:ascii="Arial" w:eastAsia="Calibri" w:hAnsi="Arial" w:cs="Arial"/>
          <w:iCs/>
          <w:sz w:val="24"/>
          <w:szCs w:val="24"/>
        </w:rPr>
        <w:t>включая представителей топ-менеджмента, различных медицинских организаций регионов республики служит указанным целям</w:t>
      </w:r>
      <w:r w:rsidRPr="00281935">
        <w:t xml:space="preserve"> </w:t>
      </w:r>
      <w:r w:rsidRPr="00281935">
        <w:rPr>
          <w:rFonts w:ascii="Arial" w:eastAsia="Calibri" w:hAnsi="Arial" w:cs="Arial"/>
          <w:iCs/>
          <w:sz w:val="24"/>
          <w:szCs w:val="24"/>
        </w:rPr>
        <w:t>и его результаты могут быть использованы как обоснование для формирования управленческих решений в области совершенствования процедур национальной аккредитации.</w:t>
      </w:r>
      <w:r w:rsidR="00FB79A4" w:rsidRPr="00281935">
        <w:rPr>
          <w:rFonts w:ascii="Arial" w:eastAsia="Calibri" w:hAnsi="Arial" w:cs="Arial"/>
          <w:iCs/>
          <w:sz w:val="24"/>
          <w:szCs w:val="24"/>
        </w:rPr>
        <w:t xml:space="preserve"> </w:t>
      </w:r>
      <w:r w:rsidRPr="00281935">
        <w:rPr>
          <w:rFonts w:ascii="Arial" w:eastAsia="Calibri" w:hAnsi="Arial" w:cs="Arial"/>
          <w:iCs/>
          <w:sz w:val="24"/>
          <w:szCs w:val="24"/>
        </w:rPr>
        <w:t>Результаты анкетирования демонстрируют важность процессов, направленных на создание благоприятных условий для ее развития и способствуют более объективной оценке текущей ситуации с охватом медицинских организаций процессами аккредитации, выработке рекомендаций по совершенствованию мотивационных механизмов.</w:t>
      </w:r>
    </w:p>
    <w:p w14:paraId="781250ED" w14:textId="1A9A2548" w:rsidR="00FB79A4" w:rsidRPr="00281935" w:rsidRDefault="00FB79A4" w:rsidP="00FB79A4">
      <w:pPr>
        <w:spacing w:after="0" w:line="240" w:lineRule="auto"/>
        <w:ind w:firstLine="567"/>
        <w:jc w:val="both"/>
        <w:rPr>
          <w:rFonts w:ascii="Arial" w:eastAsia="Calibri" w:hAnsi="Arial" w:cs="Arial"/>
          <w:b/>
          <w:bCs/>
          <w:iCs/>
          <w:sz w:val="24"/>
          <w:szCs w:val="24"/>
        </w:rPr>
      </w:pPr>
      <w:r w:rsidRPr="00281935">
        <w:rPr>
          <w:rFonts w:ascii="Arial" w:eastAsia="Calibri" w:hAnsi="Arial" w:cs="Arial"/>
          <w:b/>
          <w:bCs/>
          <w:iCs/>
          <w:sz w:val="24"/>
          <w:szCs w:val="24"/>
        </w:rPr>
        <w:t>Варианты политики</w:t>
      </w:r>
    </w:p>
    <w:p w14:paraId="5ADD7997" w14:textId="72445DAC" w:rsidR="00FB79A4" w:rsidRPr="00281935" w:rsidRDefault="00FB79A4" w:rsidP="0059483E">
      <w:pPr>
        <w:spacing w:after="0" w:line="240" w:lineRule="auto"/>
        <w:ind w:firstLine="567"/>
        <w:jc w:val="both"/>
        <w:rPr>
          <w:rFonts w:ascii="Arial" w:eastAsia="Calibri" w:hAnsi="Arial" w:cs="Arial"/>
          <w:iCs/>
          <w:sz w:val="24"/>
          <w:szCs w:val="24"/>
        </w:rPr>
      </w:pPr>
      <w:r w:rsidRPr="00281935">
        <w:rPr>
          <w:rFonts w:ascii="Arial" w:eastAsia="Calibri" w:hAnsi="Arial" w:cs="Arial"/>
          <w:iCs/>
          <w:sz w:val="24"/>
          <w:szCs w:val="24"/>
        </w:rPr>
        <w:t>Вариант 1. Разработка и совершенствование мотивирующих механизмов для медицинских организаций.</w:t>
      </w:r>
    </w:p>
    <w:p w14:paraId="7D8E838C" w14:textId="76068AA1" w:rsidR="00FB79A4" w:rsidRPr="00281935" w:rsidRDefault="00FB79A4" w:rsidP="00FB79A4">
      <w:pPr>
        <w:spacing w:after="0" w:line="240" w:lineRule="auto"/>
        <w:ind w:firstLine="567"/>
        <w:jc w:val="both"/>
        <w:rPr>
          <w:rFonts w:ascii="Arial" w:eastAsia="Calibri" w:hAnsi="Arial" w:cs="Arial"/>
          <w:iCs/>
          <w:sz w:val="24"/>
          <w:szCs w:val="24"/>
        </w:rPr>
      </w:pPr>
      <w:r w:rsidRPr="00281935">
        <w:rPr>
          <w:rFonts w:ascii="Arial" w:eastAsia="Calibri" w:hAnsi="Arial" w:cs="Arial"/>
          <w:iCs/>
          <w:sz w:val="24"/>
          <w:szCs w:val="24"/>
        </w:rPr>
        <w:t>Вариант 2. Усиление финансовой поддержки медицинских организаций со стороны управлений здравоохранения и местных исполнительных органов.</w:t>
      </w:r>
    </w:p>
    <w:p w14:paraId="09D246BC" w14:textId="324AA094" w:rsidR="00FB79A4" w:rsidRPr="00281935" w:rsidRDefault="00FB79A4" w:rsidP="00FB79A4">
      <w:pPr>
        <w:spacing w:after="0" w:line="240" w:lineRule="auto"/>
        <w:ind w:firstLine="567"/>
        <w:jc w:val="both"/>
        <w:rPr>
          <w:rFonts w:ascii="Arial" w:eastAsia="Calibri" w:hAnsi="Arial" w:cs="Arial"/>
          <w:iCs/>
          <w:sz w:val="24"/>
          <w:szCs w:val="24"/>
        </w:rPr>
      </w:pPr>
      <w:r w:rsidRPr="00281935">
        <w:rPr>
          <w:rFonts w:ascii="Arial" w:eastAsia="Calibri" w:hAnsi="Arial" w:cs="Arial"/>
          <w:iCs/>
          <w:sz w:val="24"/>
          <w:szCs w:val="24"/>
        </w:rPr>
        <w:t>Вариант 3. Наращивание образовательного компонента по вопросам аккредитации.</w:t>
      </w:r>
    </w:p>
    <w:p w14:paraId="13C6E416" w14:textId="73FF0CC7" w:rsidR="00FB79A4" w:rsidRPr="00281935" w:rsidRDefault="00FB79A4" w:rsidP="00FB79A4">
      <w:pPr>
        <w:spacing w:after="0" w:line="240" w:lineRule="auto"/>
        <w:ind w:firstLine="567"/>
        <w:jc w:val="both"/>
        <w:rPr>
          <w:rFonts w:ascii="Arial" w:eastAsia="Calibri" w:hAnsi="Arial" w:cs="Arial"/>
          <w:iCs/>
          <w:sz w:val="24"/>
          <w:szCs w:val="24"/>
        </w:rPr>
      </w:pPr>
      <w:r w:rsidRPr="00281935">
        <w:rPr>
          <w:rFonts w:ascii="Arial" w:eastAsia="Calibri" w:hAnsi="Arial" w:cs="Arial"/>
          <w:iCs/>
          <w:sz w:val="24"/>
          <w:szCs w:val="24"/>
        </w:rPr>
        <w:t>Вариант 4. Дальнейшее совершенствование стандартов аккредитации с учетом мировой практики, национальных и международных требований и рекомендаций, профильной направленности медицинской деятельности организаций.</w:t>
      </w:r>
    </w:p>
    <w:p w14:paraId="42784DC4" w14:textId="0BA0401E" w:rsidR="00FB79A4" w:rsidRPr="00281935" w:rsidRDefault="00FB79A4" w:rsidP="00FB79A4">
      <w:pPr>
        <w:pStyle w:val="a7"/>
        <w:widowControl w:val="0"/>
        <w:autoSpaceDE w:val="0"/>
        <w:autoSpaceDN w:val="0"/>
        <w:adjustRightInd w:val="0"/>
        <w:ind w:left="0" w:hanging="142"/>
        <w:jc w:val="both"/>
        <w:rPr>
          <w:rFonts w:ascii="Arial" w:hAnsi="Arial" w:cs="Arial"/>
          <w:b/>
          <w:bCs/>
          <w:color w:val="0D0D0D"/>
          <w:shd w:val="clear" w:color="auto" w:fill="FFFFFF"/>
        </w:rPr>
      </w:pPr>
      <w:r w:rsidRPr="00281935">
        <w:rPr>
          <w:rFonts w:ascii="Arial" w:hAnsi="Arial" w:cs="Arial"/>
          <w:color w:val="0D0D0D"/>
          <w:shd w:val="clear" w:color="auto" w:fill="FFFFFF"/>
        </w:rPr>
        <w:t xml:space="preserve">  </w:t>
      </w:r>
      <w:r w:rsidR="0059483E" w:rsidRPr="00281935">
        <w:rPr>
          <w:rFonts w:ascii="Arial" w:hAnsi="Arial" w:cs="Arial"/>
          <w:color w:val="0D0D0D"/>
          <w:shd w:val="clear" w:color="auto" w:fill="FFFFFF"/>
        </w:rPr>
        <w:tab/>
        <w:t xml:space="preserve">         </w:t>
      </w:r>
      <w:r w:rsidRPr="00281935">
        <w:rPr>
          <w:rFonts w:ascii="Arial" w:hAnsi="Arial" w:cs="Arial"/>
          <w:b/>
          <w:bCs/>
          <w:color w:val="0D0D0D"/>
          <w:shd w:val="clear" w:color="auto" w:fill="FFFFFF"/>
        </w:rPr>
        <w:t>Видение по реализации вариантов политики</w:t>
      </w:r>
    </w:p>
    <w:p w14:paraId="161D647E" w14:textId="5C336C9A" w:rsidR="00FB79A4" w:rsidRPr="00281935" w:rsidRDefault="00FB79A4" w:rsidP="0059483E">
      <w:pPr>
        <w:pStyle w:val="a7"/>
        <w:widowControl w:val="0"/>
        <w:autoSpaceDE w:val="0"/>
        <w:autoSpaceDN w:val="0"/>
        <w:adjustRightInd w:val="0"/>
        <w:ind w:left="0" w:firstLine="567"/>
        <w:jc w:val="both"/>
        <w:rPr>
          <w:rFonts w:ascii="Arial" w:hAnsi="Arial" w:cs="Arial"/>
          <w:color w:val="0D0D0D"/>
          <w:shd w:val="clear" w:color="auto" w:fill="FFFFFF"/>
        </w:rPr>
      </w:pPr>
      <w:bookmarkStart w:id="17" w:name="_Hlk183169683"/>
      <w:r w:rsidRPr="00281935">
        <w:rPr>
          <w:rFonts w:ascii="Arial" w:hAnsi="Arial" w:cs="Arial"/>
          <w:color w:val="0D0D0D"/>
          <w:shd w:val="clear" w:color="auto" w:fill="FFFFFF"/>
        </w:rPr>
        <w:t>Основными потенциальными барьерами для внедрения указанных политик могут послужить ограниченность финансовых ресурсов как на республиканском, так и местном уровнях, а также недостаточная активность и заинтересованность самих клиник в прохождении процедур аккредитации и обучения. Предлагаемые варианты политики могут способствовать более широкому охвату медицинских организаций национальной аккредитацией, ее динамичному развитию и популяризации, взаимодополняемы и могут оказать достаточно существенное влияние на достижение цели в их сочетанной реализации.</w:t>
      </w:r>
    </w:p>
    <w:bookmarkEnd w:id="17"/>
    <w:p w14:paraId="2ABB00E4" w14:textId="633B8C0E" w:rsidR="0069348D" w:rsidRDefault="00060C59" w:rsidP="009F4686">
      <w:pPr>
        <w:spacing w:after="0" w:line="240" w:lineRule="auto"/>
        <w:ind w:firstLine="567"/>
        <w:rPr>
          <w:rFonts w:ascii="Arial" w:eastAsia="Calibri" w:hAnsi="Arial" w:cs="Arial"/>
          <w:sz w:val="24"/>
          <w:szCs w:val="24"/>
        </w:rPr>
      </w:pPr>
      <w:r w:rsidRPr="00281935">
        <w:rPr>
          <w:rFonts w:ascii="Arial" w:eastAsia="Calibri" w:hAnsi="Arial" w:cs="Arial"/>
          <w:b/>
          <w:bCs/>
          <w:sz w:val="24"/>
          <w:szCs w:val="24"/>
        </w:rPr>
        <w:t>Ключевые</w:t>
      </w:r>
      <w:r w:rsidRPr="00722DC4">
        <w:rPr>
          <w:rFonts w:ascii="Arial" w:eastAsia="Calibri" w:hAnsi="Arial" w:cs="Arial"/>
          <w:b/>
          <w:bCs/>
          <w:sz w:val="24"/>
          <w:szCs w:val="24"/>
        </w:rPr>
        <w:t xml:space="preserve"> слова:</w:t>
      </w:r>
      <w:r w:rsidRPr="00060C59">
        <w:rPr>
          <w:rFonts w:ascii="Arial" w:eastAsia="Calibri" w:hAnsi="Arial" w:cs="Arial"/>
          <w:sz w:val="24"/>
          <w:szCs w:val="24"/>
        </w:rPr>
        <w:t xml:space="preserve"> аккредитация, стандарты, оборудование, амбулаторные учреждения, качество здравоохранения</w:t>
      </w:r>
    </w:p>
    <w:p w14:paraId="1E870C5E" w14:textId="77777777" w:rsidR="00060C59" w:rsidRPr="00CC2908" w:rsidRDefault="00060C59" w:rsidP="009F4686">
      <w:pPr>
        <w:spacing w:after="0" w:line="240" w:lineRule="auto"/>
        <w:ind w:firstLine="567"/>
        <w:rPr>
          <w:rFonts w:ascii="Arial" w:eastAsia="Calibri" w:hAnsi="Arial" w:cs="Arial"/>
          <w:sz w:val="24"/>
          <w:szCs w:val="24"/>
        </w:rPr>
      </w:pPr>
    </w:p>
    <w:bookmarkEnd w:id="16"/>
    <w:p w14:paraId="6A8FEC48" w14:textId="6A172101" w:rsidR="00F32814" w:rsidRPr="00501067" w:rsidRDefault="0069348D" w:rsidP="009F4686">
      <w:pPr>
        <w:pStyle w:val="a6"/>
        <w:spacing w:before="0" w:beforeAutospacing="0" w:after="0" w:afterAutospacing="0"/>
        <w:ind w:firstLine="567"/>
        <w:jc w:val="both"/>
        <w:rPr>
          <w:rFonts w:ascii="Arial" w:hAnsi="Arial" w:cs="Arial"/>
          <w:b/>
          <w:color w:val="000000"/>
          <w:lang w:val="kk-KZ"/>
        </w:rPr>
      </w:pPr>
      <w:r w:rsidRPr="00722DC4">
        <w:rPr>
          <w:rFonts w:ascii="Arial" w:hAnsi="Arial" w:cs="Arial"/>
          <w:b/>
          <w:lang w:val="kk-KZ"/>
        </w:rPr>
        <w:t>Введение</w:t>
      </w:r>
      <w:r w:rsidR="00A41964" w:rsidRPr="00501067">
        <w:rPr>
          <w:rFonts w:ascii="Arial" w:hAnsi="Arial" w:cs="Arial"/>
          <w:b/>
          <w:color w:val="000000"/>
          <w:lang w:val="kk-KZ"/>
        </w:rPr>
        <w:t xml:space="preserve"> </w:t>
      </w:r>
    </w:p>
    <w:p w14:paraId="25584067" w14:textId="5AB58F15" w:rsidR="00797B38" w:rsidRPr="00AF70B2" w:rsidRDefault="00E25E4B" w:rsidP="0059483E">
      <w:pPr>
        <w:spacing w:after="0" w:line="240" w:lineRule="auto"/>
        <w:ind w:firstLine="567"/>
        <w:jc w:val="both"/>
        <w:rPr>
          <w:rFonts w:ascii="Times New Roman" w:eastAsia="Times New Roman" w:hAnsi="Times New Roman" w:cs="Times New Roman"/>
          <w:color w:val="151515"/>
          <w:sz w:val="24"/>
          <w:szCs w:val="24"/>
        </w:rPr>
      </w:pPr>
      <w:r w:rsidRPr="00501067">
        <w:rPr>
          <w:rFonts w:ascii="Arial" w:hAnsi="Arial" w:cs="Arial"/>
          <w:sz w:val="24"/>
          <w:szCs w:val="24"/>
        </w:rPr>
        <w:t xml:space="preserve">Основным оцениваемым показателем системы здравоохранения со стороны населения на сегодняшний день является качество медицинской помощи. И ключевым параметром в данном аспекте выступает аккредитация медицинских организаций, подразумевающая под собой определение уровня соответствия предоставляемой медицинской помощи требованиям стейкхолдеров. Своё зарождение и развитие аккредитация в сфере здравоохранения получила в США в 1910 году с формирования американским хирургом Эрнестом Амори </w:t>
      </w:r>
      <w:proofErr w:type="spellStart"/>
      <w:r w:rsidRPr="00501067">
        <w:rPr>
          <w:rFonts w:ascii="Arial" w:hAnsi="Arial" w:cs="Arial"/>
          <w:sz w:val="24"/>
          <w:szCs w:val="24"/>
        </w:rPr>
        <w:t>Кодманом</w:t>
      </w:r>
      <w:proofErr w:type="spellEnd"/>
      <w:r w:rsidRPr="00501067">
        <w:rPr>
          <w:rFonts w:ascii="Arial" w:hAnsi="Arial" w:cs="Arial"/>
          <w:sz w:val="24"/>
          <w:szCs w:val="24"/>
        </w:rPr>
        <w:t xml:space="preserve"> (Бостон, США), предложившим «систему конечного результата в стандартизации больниц» с целью выявления и определения эффективности лечения, и предполагающую обеспечение длительного наблюдения за пролеченным пациентом </w:t>
      </w:r>
      <w:r w:rsidRPr="00410BD8">
        <w:rPr>
          <w:rFonts w:ascii="Arial" w:hAnsi="Arial" w:cs="Arial"/>
          <w:sz w:val="24"/>
          <w:szCs w:val="24"/>
        </w:rPr>
        <w:t>[1].</w:t>
      </w:r>
      <w:r w:rsidR="007F336A" w:rsidRPr="00501067">
        <w:rPr>
          <w:rFonts w:ascii="Arial" w:hAnsi="Arial" w:cs="Arial"/>
          <w:sz w:val="24"/>
          <w:szCs w:val="24"/>
        </w:rPr>
        <w:t xml:space="preserve"> Впервые понятие аккредитация в здравоохранении было введено в Республике Казахстан в 2009 году с разработкой первых национальных стандартов аккредитации для трёх направлений: стационарная помощь, амбулаторно-поликлиническая помощь и скорая медицинская помощь. Процедуру аккредитации</w:t>
      </w:r>
      <w:r w:rsidR="00797B38">
        <w:t xml:space="preserve">, </w:t>
      </w:r>
      <w:r w:rsidR="00797B38" w:rsidRPr="00AF70B2">
        <w:rPr>
          <w:rFonts w:ascii="Arial" w:hAnsi="Arial" w:cs="Arial"/>
          <w:sz w:val="24"/>
          <w:szCs w:val="24"/>
        </w:rPr>
        <w:t xml:space="preserve">представлявшую собой преимущественно аудит прописанных правил и политик медицинских организаций, </w:t>
      </w:r>
      <w:r w:rsidR="007F336A" w:rsidRPr="00AF70B2">
        <w:rPr>
          <w:rFonts w:ascii="Arial" w:hAnsi="Arial" w:cs="Arial"/>
          <w:sz w:val="24"/>
          <w:szCs w:val="24"/>
        </w:rPr>
        <w:t xml:space="preserve">вплоть до 2012 года осуществлял государственный </w:t>
      </w:r>
      <w:r w:rsidR="007F336A" w:rsidRPr="00AF70B2">
        <w:rPr>
          <w:rFonts w:ascii="Arial" w:hAnsi="Arial" w:cs="Arial"/>
          <w:sz w:val="24"/>
          <w:szCs w:val="24"/>
        </w:rPr>
        <w:lastRenderedPageBreak/>
        <w:t>орган в лице Комитета контроля медицинской и фармацевтической деятельност</w:t>
      </w:r>
      <w:r w:rsidR="004E1B43" w:rsidRPr="00AF70B2">
        <w:rPr>
          <w:rFonts w:ascii="Arial" w:hAnsi="Arial" w:cs="Arial"/>
          <w:sz w:val="24"/>
          <w:szCs w:val="24"/>
        </w:rPr>
        <w:t>и</w:t>
      </w:r>
      <w:r w:rsidR="007F336A" w:rsidRPr="00AF70B2">
        <w:rPr>
          <w:rFonts w:ascii="Arial" w:hAnsi="Arial" w:cs="Arial"/>
          <w:sz w:val="24"/>
          <w:szCs w:val="24"/>
        </w:rPr>
        <w:t xml:space="preserve">. </w:t>
      </w:r>
      <w:r w:rsidR="00797B38" w:rsidRPr="00AF70B2">
        <w:rPr>
          <w:rFonts w:ascii="Arial" w:eastAsia="Times New Roman" w:hAnsi="Arial" w:cs="Arial"/>
          <w:color w:val="151515"/>
          <w:sz w:val="24"/>
          <w:szCs w:val="24"/>
        </w:rPr>
        <w:t>Данный механизм не позволял провести эффективную оценку происходящих бизнес-процессов в медицинской организации и не позволял существенно повлиять на их реализацию с перспективой улучшения, в том числе в части влияния на качество и доступность оказываемой медицинской помощи.</w:t>
      </w:r>
      <w:r w:rsidR="00797B38" w:rsidRPr="00AF70B2">
        <w:rPr>
          <w:rFonts w:ascii="Times New Roman" w:eastAsia="Times New Roman" w:hAnsi="Times New Roman" w:cs="Times New Roman"/>
          <w:color w:val="151515"/>
          <w:sz w:val="24"/>
          <w:szCs w:val="24"/>
        </w:rPr>
        <w:t xml:space="preserve"> </w:t>
      </w:r>
    </w:p>
    <w:p w14:paraId="2E2E2079" w14:textId="633B7F1D" w:rsidR="001373EB" w:rsidRPr="00410BD8" w:rsidRDefault="004E1B43" w:rsidP="009F4686">
      <w:pPr>
        <w:spacing w:after="0" w:line="240" w:lineRule="auto"/>
        <w:ind w:firstLine="709"/>
        <w:jc w:val="both"/>
        <w:rPr>
          <w:rFonts w:ascii="Arial" w:hAnsi="Arial" w:cs="Arial"/>
          <w:color w:val="FF0000"/>
          <w:sz w:val="24"/>
          <w:szCs w:val="24"/>
        </w:rPr>
      </w:pPr>
      <w:r w:rsidRPr="00501067">
        <w:rPr>
          <w:rFonts w:ascii="Arial" w:hAnsi="Arial" w:cs="Arial"/>
          <w:sz w:val="24"/>
          <w:szCs w:val="24"/>
        </w:rPr>
        <w:t>В</w:t>
      </w:r>
      <w:r w:rsidRPr="00501067">
        <w:rPr>
          <w:rFonts w:ascii="Arial" w:hAnsi="Arial" w:cs="Arial"/>
          <w:color w:val="151515"/>
          <w:sz w:val="24"/>
          <w:szCs w:val="24"/>
          <w:highlight w:val="white"/>
        </w:rPr>
        <w:t xml:space="preserve"> рамках Проекта Всемирного Банка «Передача технологий и проведение институциональной реформы в секторе здравоохранения Республики Казахстан» совместно с Комитетом контроля медицинской и фармацевтической деятельности Министерства здравоохранения Республики Казахстан и Канадского общества международного здравоохранения (CSIH)</w:t>
      </w:r>
      <w:r w:rsidRPr="00501067">
        <w:rPr>
          <w:color w:val="151515"/>
          <w:sz w:val="24"/>
          <w:szCs w:val="24"/>
          <w:highlight w:val="white"/>
        </w:rPr>
        <w:t xml:space="preserve"> </w:t>
      </w:r>
      <w:r w:rsidRPr="00501067">
        <w:rPr>
          <w:rFonts w:ascii="Arial" w:hAnsi="Arial" w:cs="Arial"/>
          <w:color w:val="151515"/>
          <w:sz w:val="24"/>
          <w:szCs w:val="24"/>
          <w:highlight w:val="white"/>
        </w:rPr>
        <w:t>в период с 2011 по 2013 годы был</w:t>
      </w:r>
      <w:r w:rsidRPr="00501067">
        <w:rPr>
          <w:rFonts w:ascii="Arial" w:hAnsi="Arial" w:cs="Arial"/>
          <w:color w:val="151515"/>
          <w:sz w:val="24"/>
          <w:szCs w:val="24"/>
        </w:rPr>
        <w:t xml:space="preserve"> реализован ряд мероприятий с целью совершенствования процедуры аккредитации, включ</w:t>
      </w:r>
      <w:r w:rsidR="00C60A78" w:rsidRPr="00501067">
        <w:rPr>
          <w:rFonts w:ascii="Arial" w:hAnsi="Arial" w:cs="Arial"/>
          <w:color w:val="151515"/>
          <w:sz w:val="24"/>
          <w:szCs w:val="24"/>
        </w:rPr>
        <w:t>а</w:t>
      </w:r>
      <w:r w:rsidRPr="00501067">
        <w:rPr>
          <w:rFonts w:ascii="Arial" w:hAnsi="Arial" w:cs="Arial"/>
          <w:color w:val="151515"/>
          <w:sz w:val="24"/>
          <w:szCs w:val="24"/>
        </w:rPr>
        <w:t>вши</w:t>
      </w:r>
      <w:r w:rsidR="00C60A78" w:rsidRPr="00501067">
        <w:rPr>
          <w:rFonts w:ascii="Arial" w:hAnsi="Arial" w:cs="Arial"/>
          <w:color w:val="151515"/>
          <w:sz w:val="24"/>
          <w:szCs w:val="24"/>
        </w:rPr>
        <w:t>х</w:t>
      </w:r>
      <w:r w:rsidRPr="00501067">
        <w:rPr>
          <w:rFonts w:ascii="Arial" w:hAnsi="Arial" w:cs="Arial"/>
          <w:color w:val="151515"/>
          <w:sz w:val="24"/>
          <w:szCs w:val="24"/>
        </w:rPr>
        <w:t xml:space="preserve"> в себя обновление имеющихся стандартов аккредитации, разработку стандартов аккредитации для центров крови, обучение и подготовку 43 тренеров, 156 инструкторов по аккредитации и 740 координаторов качества в здравоохранении </w:t>
      </w:r>
      <w:r w:rsidRPr="00410BD8">
        <w:rPr>
          <w:rFonts w:ascii="Arial" w:hAnsi="Arial" w:cs="Arial"/>
          <w:color w:val="151515"/>
          <w:sz w:val="24"/>
          <w:szCs w:val="24"/>
        </w:rPr>
        <w:t>[2]</w:t>
      </w:r>
      <w:r w:rsidR="00C60A78" w:rsidRPr="00410BD8">
        <w:rPr>
          <w:rFonts w:ascii="Arial" w:hAnsi="Arial" w:cs="Arial"/>
          <w:color w:val="151515"/>
          <w:sz w:val="24"/>
          <w:szCs w:val="24"/>
        </w:rPr>
        <w:t xml:space="preserve">. </w:t>
      </w:r>
    </w:p>
    <w:p w14:paraId="2B584FF6" w14:textId="19B26256" w:rsidR="00501067" w:rsidRPr="002F2E76" w:rsidRDefault="00501067" w:rsidP="009F4686">
      <w:pPr>
        <w:spacing w:after="0" w:line="240" w:lineRule="auto"/>
        <w:ind w:firstLine="709"/>
        <w:jc w:val="both"/>
        <w:rPr>
          <w:rFonts w:ascii="Arial" w:hAnsi="Arial" w:cs="Arial"/>
          <w:sz w:val="24"/>
          <w:szCs w:val="24"/>
        </w:rPr>
      </w:pPr>
      <w:r w:rsidRPr="00410BD8">
        <w:rPr>
          <w:rFonts w:ascii="Arial" w:hAnsi="Arial" w:cs="Arial"/>
          <w:sz w:val="24"/>
          <w:szCs w:val="24"/>
        </w:rPr>
        <w:t xml:space="preserve">Регулирование процедуры национальной аккредитации в сфере здравоохранения осуществляется через статью 25 Кодекса о здоровье народа и системе здравоохранения </w:t>
      </w:r>
      <w:r w:rsidRPr="00410BD8">
        <w:rPr>
          <w:rFonts w:ascii="Arial" w:hAnsi="Arial" w:cs="Arial"/>
          <w:color w:val="151515"/>
          <w:sz w:val="24"/>
          <w:szCs w:val="24"/>
        </w:rPr>
        <w:t>[</w:t>
      </w:r>
      <w:r w:rsidR="004275FE" w:rsidRPr="00410BD8">
        <w:rPr>
          <w:rFonts w:ascii="Arial" w:hAnsi="Arial" w:cs="Arial"/>
          <w:color w:val="151515"/>
          <w:sz w:val="24"/>
          <w:szCs w:val="24"/>
        </w:rPr>
        <w:t>3</w:t>
      </w:r>
      <w:r w:rsidRPr="00410BD8">
        <w:rPr>
          <w:rFonts w:ascii="Arial" w:hAnsi="Arial" w:cs="Arial"/>
          <w:color w:val="151515"/>
          <w:sz w:val="24"/>
          <w:szCs w:val="24"/>
        </w:rPr>
        <w:t>] и приказ Министра здравоохранения Республики Казахстан №</w:t>
      </w:r>
      <w:r w:rsidRPr="00410BD8">
        <w:rPr>
          <w:rFonts w:ascii="Arial" w:hAnsi="Arial" w:cs="Arial"/>
          <w:color w:val="151515"/>
          <w:sz w:val="24"/>
          <w:szCs w:val="24"/>
          <w:lang w:val="kk-KZ"/>
        </w:rPr>
        <w:t xml:space="preserve"> ҚР ДСМ</w:t>
      </w:r>
      <w:r w:rsidRPr="00410BD8">
        <w:rPr>
          <w:rFonts w:ascii="Arial" w:hAnsi="Arial" w:cs="Arial"/>
          <w:color w:val="151515"/>
          <w:sz w:val="24"/>
          <w:szCs w:val="24"/>
        </w:rPr>
        <w:t>-299/2020 [</w:t>
      </w:r>
      <w:r w:rsidR="004275FE" w:rsidRPr="00410BD8">
        <w:rPr>
          <w:rFonts w:ascii="Arial" w:hAnsi="Arial" w:cs="Arial"/>
          <w:color w:val="151515"/>
          <w:sz w:val="24"/>
          <w:szCs w:val="24"/>
        </w:rPr>
        <w:t>4</w:t>
      </w:r>
      <w:r w:rsidRPr="00410BD8">
        <w:rPr>
          <w:rFonts w:ascii="Arial" w:hAnsi="Arial" w:cs="Arial"/>
          <w:color w:val="151515"/>
          <w:sz w:val="24"/>
          <w:szCs w:val="24"/>
        </w:rPr>
        <w:t>]</w:t>
      </w:r>
      <w:r w:rsidRPr="00410BD8">
        <w:rPr>
          <w:rFonts w:ascii="Arial" w:hAnsi="Arial" w:cs="Arial"/>
          <w:sz w:val="24"/>
          <w:szCs w:val="24"/>
        </w:rPr>
        <w:t>. Следует отметить, что хотя процедура аккредитации медицинских организаций является государственной услугой, процесс её реализации находится в конкурентной среде. Так, на сегодня</w:t>
      </w:r>
      <w:r w:rsidR="001373EB" w:rsidRPr="00410BD8">
        <w:rPr>
          <w:rFonts w:ascii="Arial" w:hAnsi="Arial" w:cs="Arial"/>
          <w:sz w:val="24"/>
          <w:szCs w:val="24"/>
        </w:rPr>
        <w:t>шний день</w:t>
      </w:r>
      <w:r w:rsidRPr="00410BD8">
        <w:rPr>
          <w:rFonts w:ascii="Arial" w:hAnsi="Arial" w:cs="Arial"/>
          <w:sz w:val="24"/>
          <w:szCs w:val="24"/>
        </w:rPr>
        <w:t xml:space="preserve"> Комитетом медицинского и фармацевтического контроля </w:t>
      </w:r>
      <w:r w:rsidR="001373EB" w:rsidRPr="00410BD8">
        <w:rPr>
          <w:rFonts w:ascii="Arial" w:hAnsi="Arial" w:cs="Arial"/>
          <w:sz w:val="24"/>
          <w:szCs w:val="24"/>
        </w:rPr>
        <w:t xml:space="preserve">Министерства здравоохранения Республики Казахстан </w:t>
      </w:r>
      <w:r w:rsidRPr="00410BD8">
        <w:rPr>
          <w:rFonts w:ascii="Arial" w:hAnsi="Arial" w:cs="Arial"/>
          <w:sz w:val="24"/>
          <w:szCs w:val="24"/>
        </w:rPr>
        <w:t xml:space="preserve">аккредитованы три организации для осуществления аккредитации медицинских организаций: РГП на ПХВ «Национальный </w:t>
      </w:r>
      <w:r w:rsidR="00472452" w:rsidRPr="00410BD8">
        <w:rPr>
          <w:rFonts w:ascii="Arial" w:hAnsi="Arial" w:cs="Arial"/>
          <w:sz w:val="24"/>
          <w:szCs w:val="24"/>
        </w:rPr>
        <w:t xml:space="preserve">научный </w:t>
      </w:r>
      <w:r w:rsidRPr="00410BD8">
        <w:rPr>
          <w:rFonts w:ascii="Arial" w:hAnsi="Arial" w:cs="Arial"/>
          <w:sz w:val="24"/>
          <w:szCs w:val="24"/>
        </w:rPr>
        <w:t xml:space="preserve">центр развития здравоохранения имени </w:t>
      </w:r>
      <w:proofErr w:type="spellStart"/>
      <w:r w:rsidRPr="00410BD8">
        <w:rPr>
          <w:rFonts w:ascii="Arial" w:hAnsi="Arial" w:cs="Arial"/>
          <w:sz w:val="24"/>
          <w:szCs w:val="24"/>
        </w:rPr>
        <w:t>Салидат</w:t>
      </w:r>
      <w:proofErr w:type="spellEnd"/>
      <w:r w:rsidRPr="00410BD8">
        <w:rPr>
          <w:rFonts w:ascii="Arial" w:hAnsi="Arial" w:cs="Arial"/>
          <w:sz w:val="24"/>
          <w:szCs w:val="24"/>
        </w:rPr>
        <w:t xml:space="preserve"> </w:t>
      </w:r>
      <w:proofErr w:type="spellStart"/>
      <w:r w:rsidRPr="00410BD8">
        <w:rPr>
          <w:rFonts w:ascii="Arial" w:hAnsi="Arial" w:cs="Arial"/>
          <w:sz w:val="24"/>
          <w:szCs w:val="24"/>
        </w:rPr>
        <w:t>Каирбековой</w:t>
      </w:r>
      <w:proofErr w:type="spellEnd"/>
      <w:r w:rsidRPr="00410BD8">
        <w:rPr>
          <w:rFonts w:ascii="Arial" w:hAnsi="Arial" w:cs="Arial"/>
          <w:sz w:val="24"/>
          <w:szCs w:val="24"/>
        </w:rPr>
        <w:t xml:space="preserve">» МЗ </w:t>
      </w:r>
      <w:r w:rsidR="001373EB" w:rsidRPr="00410BD8">
        <w:rPr>
          <w:rFonts w:ascii="Arial" w:hAnsi="Arial" w:cs="Arial"/>
          <w:sz w:val="24"/>
          <w:szCs w:val="24"/>
        </w:rPr>
        <w:t>РК</w:t>
      </w:r>
      <w:r w:rsidRPr="00410BD8">
        <w:rPr>
          <w:rFonts w:ascii="Arial" w:hAnsi="Arial" w:cs="Arial"/>
          <w:sz w:val="24"/>
          <w:szCs w:val="24"/>
        </w:rPr>
        <w:t>, Общественное объединение «</w:t>
      </w:r>
      <w:r w:rsidRPr="00410BD8">
        <w:rPr>
          <w:rFonts w:ascii="Arial" w:hAnsi="Arial" w:cs="Arial"/>
          <w:sz w:val="24"/>
          <w:szCs w:val="24"/>
          <w:lang w:val="en-US"/>
        </w:rPr>
        <w:t>Accreditation</w:t>
      </w:r>
      <w:r w:rsidRPr="00410BD8">
        <w:rPr>
          <w:rFonts w:ascii="Arial" w:hAnsi="Arial" w:cs="Arial"/>
          <w:sz w:val="24"/>
          <w:szCs w:val="24"/>
        </w:rPr>
        <w:t xml:space="preserve"> </w:t>
      </w:r>
      <w:r w:rsidRPr="00410BD8">
        <w:rPr>
          <w:rFonts w:ascii="Arial" w:hAnsi="Arial" w:cs="Arial"/>
          <w:sz w:val="24"/>
          <w:szCs w:val="24"/>
          <w:lang w:val="en-US"/>
        </w:rPr>
        <w:t>center</w:t>
      </w:r>
      <w:r w:rsidRPr="00410BD8">
        <w:rPr>
          <w:rFonts w:ascii="Arial" w:hAnsi="Arial" w:cs="Arial"/>
          <w:sz w:val="24"/>
          <w:szCs w:val="24"/>
        </w:rPr>
        <w:t xml:space="preserve"> </w:t>
      </w:r>
      <w:r w:rsidRPr="00410BD8">
        <w:rPr>
          <w:rFonts w:ascii="Arial" w:hAnsi="Arial" w:cs="Arial"/>
          <w:sz w:val="24"/>
          <w:szCs w:val="24"/>
          <w:lang w:val="en-US"/>
        </w:rPr>
        <w:t>for</w:t>
      </w:r>
      <w:r w:rsidRPr="00410BD8">
        <w:rPr>
          <w:rFonts w:ascii="Arial" w:hAnsi="Arial" w:cs="Arial"/>
          <w:sz w:val="24"/>
          <w:szCs w:val="24"/>
        </w:rPr>
        <w:t xml:space="preserve"> </w:t>
      </w:r>
      <w:r w:rsidRPr="00410BD8">
        <w:rPr>
          <w:rFonts w:ascii="Arial" w:hAnsi="Arial" w:cs="Arial"/>
          <w:sz w:val="24"/>
          <w:szCs w:val="24"/>
          <w:lang w:val="en-US"/>
        </w:rPr>
        <w:t>quality</w:t>
      </w:r>
      <w:r w:rsidRPr="00410BD8">
        <w:rPr>
          <w:rFonts w:ascii="Arial" w:hAnsi="Arial" w:cs="Arial"/>
          <w:sz w:val="24"/>
          <w:szCs w:val="24"/>
        </w:rPr>
        <w:t xml:space="preserve"> </w:t>
      </w:r>
      <w:r w:rsidRPr="00410BD8">
        <w:rPr>
          <w:rFonts w:ascii="Arial" w:hAnsi="Arial" w:cs="Arial"/>
          <w:sz w:val="24"/>
          <w:szCs w:val="24"/>
          <w:lang w:val="en-US"/>
        </w:rPr>
        <w:t>in</w:t>
      </w:r>
      <w:r w:rsidRPr="00410BD8">
        <w:rPr>
          <w:rFonts w:ascii="Arial" w:hAnsi="Arial" w:cs="Arial"/>
          <w:sz w:val="24"/>
          <w:szCs w:val="24"/>
        </w:rPr>
        <w:t xml:space="preserve"> </w:t>
      </w:r>
      <w:r w:rsidRPr="00410BD8">
        <w:rPr>
          <w:rFonts w:ascii="Arial" w:hAnsi="Arial" w:cs="Arial"/>
          <w:sz w:val="24"/>
          <w:szCs w:val="24"/>
          <w:lang w:val="en-US"/>
        </w:rPr>
        <w:t>healthcare</w:t>
      </w:r>
      <w:r w:rsidRPr="00410BD8">
        <w:rPr>
          <w:rFonts w:ascii="Arial" w:hAnsi="Arial" w:cs="Arial"/>
          <w:sz w:val="24"/>
          <w:szCs w:val="24"/>
        </w:rPr>
        <w:t xml:space="preserve">» </w:t>
      </w:r>
      <w:r w:rsidR="00581FEA" w:rsidRPr="00410BD8">
        <w:rPr>
          <w:rFonts w:ascii="Arial" w:hAnsi="Arial" w:cs="Arial"/>
          <w:color w:val="151515"/>
          <w:sz w:val="24"/>
          <w:szCs w:val="24"/>
        </w:rPr>
        <w:t>[</w:t>
      </w:r>
      <w:r w:rsidR="004275FE" w:rsidRPr="00410BD8">
        <w:rPr>
          <w:rFonts w:ascii="Arial" w:hAnsi="Arial" w:cs="Arial"/>
          <w:color w:val="151515"/>
          <w:sz w:val="24"/>
          <w:szCs w:val="24"/>
        </w:rPr>
        <w:t>5</w:t>
      </w:r>
      <w:r w:rsidR="00581FEA" w:rsidRPr="00410BD8">
        <w:rPr>
          <w:rFonts w:ascii="Arial" w:hAnsi="Arial" w:cs="Arial"/>
          <w:color w:val="151515"/>
          <w:sz w:val="24"/>
          <w:szCs w:val="24"/>
        </w:rPr>
        <w:t xml:space="preserve">] </w:t>
      </w:r>
      <w:r w:rsidRPr="00410BD8">
        <w:rPr>
          <w:rFonts w:ascii="Arial" w:hAnsi="Arial" w:cs="Arial"/>
          <w:sz w:val="24"/>
          <w:szCs w:val="24"/>
        </w:rPr>
        <w:t xml:space="preserve">и </w:t>
      </w:r>
      <w:r w:rsidR="001373EB" w:rsidRPr="00410BD8">
        <w:rPr>
          <w:rFonts w:ascii="Arial" w:hAnsi="Arial" w:cs="Arial"/>
          <w:sz w:val="24"/>
          <w:szCs w:val="24"/>
        </w:rPr>
        <w:t>Общественное объединение</w:t>
      </w:r>
      <w:r w:rsidRPr="002F2E76">
        <w:rPr>
          <w:rFonts w:ascii="Arial" w:hAnsi="Arial" w:cs="Arial"/>
          <w:sz w:val="24"/>
          <w:szCs w:val="24"/>
        </w:rPr>
        <w:t xml:space="preserve"> «Институт качества и аккредитации в здравоохранении». Всего разработано и одобрено Объединённой Комиссией по </w:t>
      </w:r>
      <w:r w:rsidR="001373EB" w:rsidRPr="002F2E76">
        <w:rPr>
          <w:rFonts w:ascii="Arial" w:hAnsi="Arial" w:cs="Arial"/>
          <w:sz w:val="24"/>
          <w:szCs w:val="24"/>
        </w:rPr>
        <w:t>к</w:t>
      </w:r>
      <w:r w:rsidRPr="002F2E76">
        <w:rPr>
          <w:rFonts w:ascii="Arial" w:hAnsi="Arial" w:cs="Arial"/>
          <w:sz w:val="24"/>
          <w:szCs w:val="24"/>
        </w:rPr>
        <w:t xml:space="preserve">ачеству </w:t>
      </w:r>
      <w:r w:rsidR="001373EB" w:rsidRPr="002F2E76">
        <w:rPr>
          <w:rFonts w:ascii="Arial" w:hAnsi="Arial" w:cs="Arial"/>
          <w:sz w:val="24"/>
          <w:szCs w:val="24"/>
        </w:rPr>
        <w:t xml:space="preserve">медицинских услуг </w:t>
      </w:r>
      <w:r w:rsidRPr="002F2E76">
        <w:rPr>
          <w:rFonts w:ascii="Arial" w:hAnsi="Arial" w:cs="Arial"/>
          <w:sz w:val="24"/>
          <w:szCs w:val="24"/>
        </w:rPr>
        <w:t xml:space="preserve">6 направлений стандартов аккредитации: амбулаторно-поликлиническая помощь, стационарная помощь, скорая медицинская помощь и медицинская авиация, медицинская реабилитация, паллиативная помощь и сестринский уход, служба крови; из них первые два направления были аккредитованы международной </w:t>
      </w:r>
      <w:r w:rsidR="00CF0EFD" w:rsidRPr="002F2E76">
        <w:rPr>
          <w:rFonts w:ascii="Arial" w:hAnsi="Arial" w:cs="Arial"/>
          <w:sz w:val="24"/>
          <w:szCs w:val="24"/>
        </w:rPr>
        <w:t xml:space="preserve">некоммерческой </w:t>
      </w:r>
      <w:r w:rsidRPr="002F2E76">
        <w:rPr>
          <w:rFonts w:ascii="Arial" w:hAnsi="Arial" w:cs="Arial"/>
          <w:sz w:val="24"/>
          <w:szCs w:val="24"/>
        </w:rPr>
        <w:t>организацией по качеству в здравоохранении (</w:t>
      </w:r>
      <w:proofErr w:type="spellStart"/>
      <w:r w:rsidRPr="002F2E76">
        <w:rPr>
          <w:rFonts w:ascii="Arial" w:hAnsi="Arial" w:cs="Arial"/>
          <w:sz w:val="24"/>
          <w:szCs w:val="24"/>
          <w:lang w:val="en-US"/>
        </w:rPr>
        <w:t>ISQua</w:t>
      </w:r>
      <w:proofErr w:type="spellEnd"/>
      <w:r w:rsidRPr="002F2E76">
        <w:rPr>
          <w:rFonts w:ascii="Arial" w:hAnsi="Arial" w:cs="Arial"/>
          <w:sz w:val="24"/>
          <w:szCs w:val="24"/>
        </w:rPr>
        <w:t xml:space="preserve">).  </w:t>
      </w:r>
      <w:r w:rsidR="00F57674" w:rsidRPr="002F2E76">
        <w:rPr>
          <w:rFonts w:ascii="Arial" w:hAnsi="Arial" w:cs="Arial"/>
          <w:color w:val="000000"/>
          <w:sz w:val="24"/>
          <w:szCs w:val="24"/>
        </w:rPr>
        <w:t xml:space="preserve">Помимо периодического </w:t>
      </w:r>
      <w:r w:rsidR="00296218" w:rsidRPr="002F2E76">
        <w:rPr>
          <w:rFonts w:ascii="Arial" w:hAnsi="Arial" w:cs="Arial"/>
          <w:color w:val="000000"/>
          <w:sz w:val="24"/>
          <w:szCs w:val="24"/>
        </w:rPr>
        <w:t>пересмотра методологии внешней комплексной оценки медицинских организаций и стандартов с учетом мировой практики</w:t>
      </w:r>
      <w:r w:rsidR="00F57674" w:rsidRPr="002F2E76">
        <w:rPr>
          <w:rFonts w:ascii="Arial" w:hAnsi="Arial" w:cs="Arial"/>
          <w:color w:val="000000"/>
          <w:sz w:val="24"/>
          <w:szCs w:val="24"/>
        </w:rPr>
        <w:t xml:space="preserve">, проведена работа по изменению процедуры проведения аккредитации с включением третьего этапа - </w:t>
      </w:r>
      <w:proofErr w:type="spellStart"/>
      <w:r w:rsidR="00F57674" w:rsidRPr="002F2E76">
        <w:rPr>
          <w:rFonts w:ascii="Arial" w:hAnsi="Arial" w:cs="Arial"/>
          <w:color w:val="000000"/>
          <w:sz w:val="24"/>
          <w:szCs w:val="24"/>
        </w:rPr>
        <w:t>постаккредитационного</w:t>
      </w:r>
      <w:proofErr w:type="spellEnd"/>
      <w:r w:rsidR="00F57674" w:rsidRPr="002F2E76">
        <w:rPr>
          <w:rFonts w:ascii="Arial" w:hAnsi="Arial" w:cs="Arial"/>
          <w:color w:val="000000"/>
          <w:sz w:val="24"/>
          <w:szCs w:val="24"/>
        </w:rPr>
        <w:t xml:space="preserve"> мониторинга.</w:t>
      </w:r>
    </w:p>
    <w:p w14:paraId="7FCDFF7B" w14:textId="77777777" w:rsidR="00C42514" w:rsidRDefault="00C60A78" w:rsidP="009F4686">
      <w:pPr>
        <w:pStyle w:val="a6"/>
        <w:spacing w:before="0" w:beforeAutospacing="0" w:after="0" w:afterAutospacing="0"/>
        <w:ind w:firstLine="567"/>
        <w:jc w:val="both"/>
        <w:rPr>
          <w:rFonts w:ascii="Arial" w:hAnsi="Arial" w:cs="Arial"/>
          <w:color w:val="000000" w:themeColor="text1"/>
        </w:rPr>
      </w:pPr>
      <w:r w:rsidRPr="002F2E76">
        <w:rPr>
          <w:rFonts w:ascii="Arial" w:hAnsi="Arial" w:cs="Arial"/>
          <w:color w:val="000000" w:themeColor="text1"/>
        </w:rPr>
        <w:t>Следует отметить, что процедура аккредитации в Республике Казахстан с момента её внедрения является добровольной для медицинских организаций вне зависимости от их формы собственности.</w:t>
      </w:r>
    </w:p>
    <w:p w14:paraId="1E410A13" w14:textId="01B05F81" w:rsidR="00C42514" w:rsidRPr="00C42514" w:rsidRDefault="00C42514" w:rsidP="009F4686">
      <w:pPr>
        <w:pStyle w:val="a6"/>
        <w:spacing w:before="0" w:beforeAutospacing="0" w:after="0" w:afterAutospacing="0"/>
        <w:ind w:firstLine="567"/>
        <w:jc w:val="both"/>
        <w:rPr>
          <w:rFonts w:ascii="Arial" w:hAnsi="Arial" w:cs="Arial"/>
          <w:b/>
          <w:bCs/>
          <w:color w:val="000000" w:themeColor="text1"/>
        </w:rPr>
      </w:pPr>
      <w:r w:rsidRPr="00722DC4">
        <w:rPr>
          <w:rFonts w:ascii="Arial" w:hAnsi="Arial" w:cs="Arial"/>
          <w:b/>
          <w:bCs/>
          <w:color w:val="000000" w:themeColor="text1"/>
        </w:rPr>
        <w:t>Описание проблемы</w:t>
      </w:r>
    </w:p>
    <w:p w14:paraId="5CE6107C" w14:textId="77A4A072" w:rsidR="00C42514" w:rsidRDefault="00C60A78" w:rsidP="009F4686">
      <w:pPr>
        <w:pStyle w:val="a6"/>
        <w:spacing w:before="0" w:beforeAutospacing="0" w:after="0" w:afterAutospacing="0"/>
        <w:ind w:firstLine="567"/>
        <w:jc w:val="both"/>
        <w:rPr>
          <w:rFonts w:ascii="Arial" w:hAnsi="Arial" w:cs="Arial"/>
          <w:color w:val="000000" w:themeColor="text1"/>
        </w:rPr>
      </w:pPr>
      <w:r w:rsidRPr="002F2E76">
        <w:rPr>
          <w:rFonts w:ascii="Arial" w:hAnsi="Arial" w:cs="Arial"/>
          <w:color w:val="000000" w:themeColor="text1"/>
        </w:rPr>
        <w:t>По аналитическим данным, несмотря на проводимую информационную и разъяснительную работу, за 15 лет существования аккредитации в здравоохранении</w:t>
      </w:r>
      <w:r w:rsidRPr="00501067">
        <w:rPr>
          <w:rFonts w:ascii="Arial" w:hAnsi="Arial" w:cs="Arial"/>
          <w:color w:val="000000" w:themeColor="text1"/>
        </w:rPr>
        <w:t xml:space="preserve"> тенденции в росте заинтересованности медицинских организаций в прохождении национальной аккредитации не прослеживается. Так </w:t>
      </w:r>
      <w:r w:rsidR="00B76BEB" w:rsidRPr="00501067">
        <w:rPr>
          <w:rFonts w:ascii="Arial" w:hAnsi="Arial" w:cs="Arial"/>
          <w:color w:val="000000" w:themeColor="text1"/>
        </w:rPr>
        <w:t xml:space="preserve">в 2013 году прошли процедуру аккредитации 154 медицинские организации, в 2016 и 2017 годах по 180 медицинских организаций </w:t>
      </w:r>
      <w:r w:rsidR="00B76BEB" w:rsidRPr="00410BD8">
        <w:rPr>
          <w:rFonts w:ascii="Arial" w:hAnsi="Arial" w:cs="Arial"/>
          <w:color w:val="000000" w:themeColor="text1"/>
        </w:rPr>
        <w:t>[</w:t>
      </w:r>
      <w:r w:rsidR="00501067" w:rsidRPr="00410BD8">
        <w:rPr>
          <w:rFonts w:ascii="Arial" w:hAnsi="Arial" w:cs="Arial"/>
          <w:color w:val="000000" w:themeColor="text1"/>
        </w:rPr>
        <w:t>2</w:t>
      </w:r>
      <w:r w:rsidR="00B76BEB" w:rsidRPr="00410BD8">
        <w:rPr>
          <w:rFonts w:ascii="Arial" w:hAnsi="Arial" w:cs="Arial"/>
          <w:color w:val="000000" w:themeColor="text1"/>
        </w:rPr>
        <w:t>]</w:t>
      </w:r>
      <w:r w:rsidR="00B76BEB" w:rsidRPr="00501067">
        <w:rPr>
          <w:rFonts w:ascii="Arial" w:hAnsi="Arial" w:cs="Arial"/>
          <w:color w:val="000000" w:themeColor="text1"/>
        </w:rPr>
        <w:t>. В общей сложности, на текущий момент</w:t>
      </w:r>
      <w:r w:rsidR="00FA33FF" w:rsidRPr="00501067">
        <w:rPr>
          <w:rFonts w:ascii="Arial" w:hAnsi="Arial" w:cs="Arial"/>
          <w:color w:val="000000" w:themeColor="text1"/>
        </w:rPr>
        <w:t xml:space="preserve"> </w:t>
      </w:r>
      <w:r w:rsidR="00191DE7" w:rsidRPr="00501067">
        <w:rPr>
          <w:rFonts w:ascii="Arial" w:hAnsi="Arial" w:cs="Arial"/>
          <w:color w:val="000000" w:themeColor="text1"/>
        </w:rPr>
        <w:t xml:space="preserve">всего </w:t>
      </w:r>
      <w:r w:rsidR="00B76BEB" w:rsidRPr="00501067">
        <w:rPr>
          <w:rFonts w:ascii="Arial" w:hAnsi="Arial" w:cs="Arial"/>
          <w:color w:val="000000" w:themeColor="text1"/>
        </w:rPr>
        <w:t xml:space="preserve">порядка 482 медицинских организаций по Республике Казахстан имеют статус </w:t>
      </w:r>
      <w:proofErr w:type="spellStart"/>
      <w:r w:rsidR="00B76BEB" w:rsidRPr="00501067">
        <w:rPr>
          <w:rFonts w:ascii="Arial" w:hAnsi="Arial" w:cs="Arial"/>
          <w:color w:val="000000" w:themeColor="text1"/>
        </w:rPr>
        <w:t>аккредитованности</w:t>
      </w:r>
      <w:proofErr w:type="spellEnd"/>
      <w:r w:rsidR="00B76BEB" w:rsidRPr="00501067">
        <w:rPr>
          <w:rFonts w:ascii="Arial" w:hAnsi="Arial" w:cs="Arial"/>
          <w:color w:val="000000" w:themeColor="text1"/>
        </w:rPr>
        <w:t xml:space="preserve">, что составляет менее 50% от действующих клиник и медицинских центров. </w:t>
      </w:r>
    </w:p>
    <w:p w14:paraId="742C47D5" w14:textId="5D59E654" w:rsidR="00191DE7" w:rsidRPr="00501067" w:rsidRDefault="00315A32" w:rsidP="009F4686">
      <w:pPr>
        <w:pStyle w:val="a6"/>
        <w:spacing w:before="0" w:beforeAutospacing="0" w:after="0" w:afterAutospacing="0"/>
        <w:ind w:firstLine="567"/>
        <w:jc w:val="both"/>
        <w:rPr>
          <w:rFonts w:ascii="Arial" w:hAnsi="Arial" w:cs="Arial"/>
          <w:color w:val="000000" w:themeColor="text1"/>
        </w:rPr>
      </w:pPr>
      <w:r w:rsidRPr="00501067">
        <w:rPr>
          <w:rFonts w:ascii="Arial" w:hAnsi="Arial" w:cs="Arial"/>
          <w:color w:val="000000" w:themeColor="text1"/>
        </w:rPr>
        <w:lastRenderedPageBreak/>
        <w:t xml:space="preserve">Таким образом, основной инструмент управления качеством медицинской помощи в виде аккредитации медицинских организаций не реализован в полной мере на национальном уровне, что существенно влияет на дальнейшее реформирование и развитие системы здравоохранения страны в целом. В связи с чем вопросы выявления причин торможения одного из передовых процессов управления качеством медицинской помощи и разработки мероприятий по их искоренению являются актуальными не только на сегодняшний день, но и в перспективе. </w:t>
      </w:r>
    </w:p>
    <w:p w14:paraId="5D336057" w14:textId="3CEBD957" w:rsidR="0069348D" w:rsidRDefault="0051380D" w:rsidP="009F4686">
      <w:pPr>
        <w:widowControl w:val="0"/>
        <w:autoSpaceDE w:val="0"/>
        <w:autoSpaceDN w:val="0"/>
        <w:adjustRightInd w:val="0"/>
        <w:spacing w:after="0" w:line="240" w:lineRule="auto"/>
        <w:ind w:firstLine="567"/>
        <w:jc w:val="both"/>
        <w:rPr>
          <w:rFonts w:ascii="Arial" w:eastAsia="Times New Roman" w:hAnsi="Arial" w:cs="Arial"/>
          <w:bCs/>
          <w:color w:val="000000" w:themeColor="text1"/>
          <w:sz w:val="24"/>
          <w:szCs w:val="24"/>
          <w:lang w:val="kk-KZ" w:eastAsia="ru-RU"/>
        </w:rPr>
      </w:pPr>
      <w:r w:rsidRPr="00501067">
        <w:rPr>
          <w:rFonts w:ascii="Arial" w:eastAsia="Times New Roman" w:hAnsi="Arial" w:cs="Arial"/>
          <w:b/>
          <w:color w:val="000000" w:themeColor="text1"/>
          <w:sz w:val="24"/>
          <w:szCs w:val="24"/>
          <w:lang w:val="kk-KZ" w:eastAsia="ru-RU"/>
        </w:rPr>
        <w:t xml:space="preserve">Цель </w:t>
      </w:r>
      <w:r w:rsidR="00E424D7" w:rsidRPr="00501067">
        <w:rPr>
          <w:rFonts w:ascii="Arial" w:eastAsia="Times New Roman" w:hAnsi="Arial" w:cs="Arial"/>
          <w:b/>
          <w:color w:val="000000" w:themeColor="text1"/>
          <w:sz w:val="24"/>
          <w:szCs w:val="24"/>
          <w:lang w:val="kk-KZ" w:eastAsia="ru-RU"/>
        </w:rPr>
        <w:t>исследования</w:t>
      </w:r>
      <w:r w:rsidRPr="00501067">
        <w:rPr>
          <w:rFonts w:ascii="Arial" w:eastAsia="Times New Roman" w:hAnsi="Arial" w:cs="Arial"/>
          <w:b/>
          <w:color w:val="000000" w:themeColor="text1"/>
          <w:sz w:val="24"/>
          <w:szCs w:val="24"/>
          <w:lang w:val="kk-KZ" w:eastAsia="ru-RU"/>
        </w:rPr>
        <w:t>:</w:t>
      </w:r>
      <w:r w:rsidR="00F32814" w:rsidRPr="00501067">
        <w:rPr>
          <w:rFonts w:ascii="Arial" w:eastAsia="Times New Roman" w:hAnsi="Arial" w:cs="Arial"/>
          <w:b/>
          <w:color w:val="000000" w:themeColor="text1"/>
          <w:sz w:val="24"/>
          <w:szCs w:val="24"/>
          <w:lang w:val="kk-KZ" w:eastAsia="ru-RU"/>
        </w:rPr>
        <w:t xml:space="preserve"> </w:t>
      </w:r>
      <w:r w:rsidR="00F32814" w:rsidRPr="00501067">
        <w:rPr>
          <w:rFonts w:ascii="Arial" w:eastAsia="Times New Roman" w:hAnsi="Arial" w:cs="Arial"/>
          <w:bCs/>
          <w:color w:val="000000" w:themeColor="text1"/>
          <w:sz w:val="24"/>
          <w:szCs w:val="24"/>
          <w:lang w:val="kk-KZ" w:eastAsia="ru-RU"/>
        </w:rPr>
        <w:t>выявить фактические препятствия к прохождению аккредитации, возникающие у медицинских организаций республики, а также определить основные направления для формирования мотивирующих к национальной аккредитации в здравоохранении мероприятий.</w:t>
      </w:r>
    </w:p>
    <w:p w14:paraId="7803EE23" w14:textId="77777777" w:rsidR="00060C59" w:rsidRDefault="00060C59" w:rsidP="009F4686">
      <w:pPr>
        <w:spacing w:after="0" w:line="240" w:lineRule="auto"/>
        <w:ind w:firstLine="709"/>
        <w:jc w:val="both"/>
        <w:rPr>
          <w:rFonts w:ascii="Arial" w:eastAsia="Aptos" w:hAnsi="Arial" w:cs="Arial"/>
          <w:b/>
          <w:sz w:val="24"/>
          <w:szCs w:val="24"/>
        </w:rPr>
      </w:pPr>
    </w:p>
    <w:p w14:paraId="62197135" w14:textId="09CF7D3B" w:rsidR="00025EA2" w:rsidRPr="002F2E76" w:rsidRDefault="001E66E9" w:rsidP="009F4686">
      <w:pPr>
        <w:spacing w:after="0" w:line="240" w:lineRule="auto"/>
        <w:ind w:firstLine="709"/>
        <w:jc w:val="both"/>
        <w:rPr>
          <w:rFonts w:ascii="Arial" w:hAnsi="Arial" w:cs="Arial"/>
          <w:sz w:val="24"/>
          <w:szCs w:val="24"/>
        </w:rPr>
      </w:pPr>
      <w:r w:rsidRPr="00722DC4">
        <w:rPr>
          <w:rFonts w:ascii="Arial" w:eastAsia="Aptos" w:hAnsi="Arial" w:cs="Arial"/>
          <w:b/>
          <w:sz w:val="24"/>
          <w:szCs w:val="24"/>
        </w:rPr>
        <w:t>Результаты</w:t>
      </w:r>
      <w:r w:rsidR="00025EA2" w:rsidRPr="002F2E76">
        <w:rPr>
          <w:rFonts w:ascii="Arial" w:eastAsia="Aptos" w:hAnsi="Arial" w:cs="Arial"/>
          <w:b/>
          <w:sz w:val="24"/>
          <w:szCs w:val="24"/>
        </w:rPr>
        <w:t xml:space="preserve"> анкетирования </w:t>
      </w:r>
      <w:r w:rsidR="00CF0EFD" w:rsidRPr="002F2E76">
        <w:rPr>
          <w:rFonts w:ascii="Arial" w:eastAsia="Aptos" w:hAnsi="Arial" w:cs="Arial"/>
          <w:b/>
          <w:sz w:val="24"/>
          <w:szCs w:val="24"/>
        </w:rPr>
        <w:t>медицинских организаций</w:t>
      </w:r>
    </w:p>
    <w:p w14:paraId="734E2264" w14:textId="6835D09A" w:rsidR="00DE2371" w:rsidRDefault="00DE2371" w:rsidP="009F4686">
      <w:pPr>
        <w:spacing w:after="0" w:line="240" w:lineRule="auto"/>
        <w:ind w:firstLine="709"/>
        <w:jc w:val="both"/>
        <w:rPr>
          <w:rFonts w:ascii="Times New Roman" w:hAnsi="Times New Roman" w:cs="Times New Roman"/>
          <w:sz w:val="28"/>
          <w:szCs w:val="28"/>
        </w:rPr>
      </w:pPr>
      <w:r w:rsidRPr="002F2E76">
        <w:rPr>
          <w:rFonts w:ascii="Arial" w:hAnsi="Arial" w:cs="Arial"/>
          <w:sz w:val="24"/>
          <w:szCs w:val="24"/>
        </w:rPr>
        <w:t xml:space="preserve">В рамках </w:t>
      </w:r>
      <w:r w:rsidR="00501067" w:rsidRPr="002F2E76">
        <w:rPr>
          <w:rFonts w:ascii="Arial" w:hAnsi="Arial" w:cs="Arial"/>
          <w:sz w:val="24"/>
          <w:szCs w:val="24"/>
        </w:rPr>
        <w:t>проводимого исследования в Управлении совершенствования стандартов аккредитации Департамента аккредитации в здравоохранении</w:t>
      </w:r>
      <w:r w:rsidR="0040375D" w:rsidRPr="002F2E76">
        <w:rPr>
          <w:rFonts w:ascii="Arial" w:hAnsi="Arial" w:cs="Arial"/>
          <w:sz w:val="24"/>
          <w:szCs w:val="24"/>
        </w:rPr>
        <w:t xml:space="preserve"> ННЦРЗ</w:t>
      </w:r>
      <w:r w:rsidR="00501067" w:rsidRPr="002F2E76">
        <w:rPr>
          <w:rFonts w:ascii="Arial" w:hAnsi="Arial" w:cs="Arial"/>
          <w:sz w:val="24"/>
          <w:szCs w:val="24"/>
        </w:rPr>
        <w:t xml:space="preserve"> были разработаны анкеты для онлайн опроса медицинского сообщества. </w:t>
      </w:r>
      <w:bookmarkStart w:id="18" w:name="_Hlk183686520"/>
      <w:r w:rsidR="00501067" w:rsidRPr="002F2E76">
        <w:rPr>
          <w:rFonts w:ascii="Arial" w:hAnsi="Arial" w:cs="Arial"/>
          <w:sz w:val="24"/>
          <w:szCs w:val="24"/>
        </w:rPr>
        <w:t>Структура анкеты представлена 1</w:t>
      </w:r>
      <w:r w:rsidR="000F7B9E" w:rsidRPr="002F2E76">
        <w:rPr>
          <w:rFonts w:ascii="Arial" w:hAnsi="Arial" w:cs="Arial"/>
          <w:sz w:val="24"/>
          <w:szCs w:val="24"/>
        </w:rPr>
        <w:t>5</w:t>
      </w:r>
      <w:r w:rsidR="00501067" w:rsidRPr="002F2E76">
        <w:rPr>
          <w:rFonts w:ascii="Arial" w:hAnsi="Arial" w:cs="Arial"/>
          <w:sz w:val="24"/>
          <w:szCs w:val="24"/>
        </w:rPr>
        <w:t xml:space="preserve"> вопросами, </w:t>
      </w:r>
      <w:r w:rsidR="0040375D" w:rsidRPr="002F2E76">
        <w:rPr>
          <w:rFonts w:ascii="Arial" w:hAnsi="Arial" w:cs="Arial"/>
          <w:sz w:val="24"/>
          <w:szCs w:val="24"/>
        </w:rPr>
        <w:t xml:space="preserve">при этом </w:t>
      </w:r>
      <w:r w:rsidR="00501067" w:rsidRPr="002F2E76">
        <w:rPr>
          <w:rFonts w:ascii="Arial" w:hAnsi="Arial" w:cs="Arial"/>
          <w:sz w:val="24"/>
          <w:szCs w:val="24"/>
        </w:rPr>
        <w:t>использовались закрытые</w:t>
      </w:r>
      <w:r w:rsidR="00C50914">
        <w:rPr>
          <w:rFonts w:ascii="Arial" w:hAnsi="Arial" w:cs="Arial"/>
          <w:sz w:val="24"/>
          <w:szCs w:val="24"/>
        </w:rPr>
        <w:t xml:space="preserve"> </w:t>
      </w:r>
      <w:r w:rsidR="00C50914" w:rsidRPr="00C50914">
        <w:rPr>
          <w:rFonts w:ascii="Arial" w:hAnsi="Arial" w:cs="Arial"/>
          <w:sz w:val="24"/>
          <w:szCs w:val="24"/>
        </w:rPr>
        <w:t xml:space="preserve">(дихотомические) </w:t>
      </w:r>
      <w:r w:rsidR="0040375D" w:rsidRPr="002F2E76">
        <w:rPr>
          <w:rFonts w:ascii="Arial" w:hAnsi="Arial" w:cs="Arial"/>
          <w:sz w:val="24"/>
          <w:szCs w:val="24"/>
        </w:rPr>
        <w:t>и</w:t>
      </w:r>
      <w:r w:rsidR="00501067" w:rsidRPr="002F2E76">
        <w:rPr>
          <w:rFonts w:ascii="Arial" w:hAnsi="Arial" w:cs="Arial"/>
          <w:sz w:val="24"/>
          <w:szCs w:val="24"/>
        </w:rPr>
        <w:t xml:space="preserve"> открытые</w:t>
      </w:r>
      <w:r w:rsidR="0040375D" w:rsidRPr="002F2E76">
        <w:rPr>
          <w:rFonts w:ascii="Arial" w:hAnsi="Arial" w:cs="Arial"/>
          <w:sz w:val="24"/>
          <w:szCs w:val="24"/>
        </w:rPr>
        <w:t xml:space="preserve"> вопросы</w:t>
      </w:r>
      <w:r w:rsidR="00501067" w:rsidRPr="002F2E76">
        <w:rPr>
          <w:rFonts w:ascii="Arial" w:hAnsi="Arial" w:cs="Arial"/>
          <w:sz w:val="24"/>
          <w:szCs w:val="24"/>
        </w:rPr>
        <w:t xml:space="preserve">, </w:t>
      </w:r>
      <w:r w:rsidR="0040375D" w:rsidRPr="002F2E76">
        <w:rPr>
          <w:rFonts w:ascii="Arial" w:hAnsi="Arial" w:cs="Arial"/>
          <w:sz w:val="24"/>
          <w:szCs w:val="24"/>
        </w:rPr>
        <w:t xml:space="preserve">зеркальные вопросы и вопросы для </w:t>
      </w:r>
      <w:r w:rsidR="00501067" w:rsidRPr="002F2E76">
        <w:rPr>
          <w:rFonts w:ascii="Arial" w:hAnsi="Arial" w:cs="Arial"/>
          <w:sz w:val="24"/>
          <w:szCs w:val="24"/>
        </w:rPr>
        <w:t>обдумывания</w:t>
      </w:r>
      <w:bookmarkEnd w:id="18"/>
      <w:r w:rsidR="000F7B9E" w:rsidRPr="002F2E76">
        <w:rPr>
          <w:rFonts w:ascii="Arial" w:hAnsi="Arial" w:cs="Arial"/>
          <w:sz w:val="24"/>
          <w:szCs w:val="24"/>
        </w:rPr>
        <w:t xml:space="preserve"> </w:t>
      </w:r>
      <w:r w:rsidR="000F7B9E" w:rsidRPr="00410BD8">
        <w:rPr>
          <w:rFonts w:ascii="Arial" w:hAnsi="Arial" w:cs="Arial"/>
          <w:sz w:val="24"/>
          <w:szCs w:val="24"/>
        </w:rPr>
        <w:t>[6]</w:t>
      </w:r>
      <w:r w:rsidR="0040375D" w:rsidRPr="00410BD8">
        <w:rPr>
          <w:rFonts w:ascii="Arial" w:hAnsi="Arial" w:cs="Arial"/>
          <w:sz w:val="24"/>
          <w:szCs w:val="24"/>
        </w:rPr>
        <w:t>.</w:t>
      </w:r>
      <w:r w:rsidR="0040375D" w:rsidRPr="002F2E76">
        <w:rPr>
          <w:rFonts w:ascii="Arial" w:hAnsi="Arial" w:cs="Arial"/>
          <w:sz w:val="24"/>
          <w:szCs w:val="24"/>
        </w:rPr>
        <w:t xml:space="preserve"> С целью получения достоверной информации опрос проводился среди медицинских организаций по группам в зависимости от вида собственности: государственная и частная; а также среди топ-менеджмента медицинских организаций: первый руководитель, заместитель первого руководителя. Всего в опросе приняли участие 192 медицински</w:t>
      </w:r>
      <w:r w:rsidR="00712E68" w:rsidRPr="002F2E76">
        <w:rPr>
          <w:rFonts w:ascii="Arial" w:hAnsi="Arial" w:cs="Arial"/>
          <w:sz w:val="24"/>
          <w:szCs w:val="24"/>
        </w:rPr>
        <w:t>е</w:t>
      </w:r>
      <w:r w:rsidR="0040375D" w:rsidRPr="002F2E76">
        <w:rPr>
          <w:rFonts w:ascii="Arial" w:hAnsi="Arial" w:cs="Arial"/>
          <w:sz w:val="24"/>
          <w:szCs w:val="24"/>
        </w:rPr>
        <w:t xml:space="preserve"> организации</w:t>
      </w:r>
      <w:r w:rsidR="006247B0" w:rsidRPr="002F2E76">
        <w:rPr>
          <w:rFonts w:ascii="Arial" w:hAnsi="Arial" w:cs="Arial"/>
          <w:sz w:val="24"/>
          <w:szCs w:val="24"/>
        </w:rPr>
        <w:t xml:space="preserve"> (61,3%)</w:t>
      </w:r>
      <w:r w:rsidR="009F4686" w:rsidRPr="002F2E76">
        <w:rPr>
          <w:rFonts w:ascii="Arial" w:hAnsi="Arial" w:cs="Arial"/>
          <w:sz w:val="24"/>
          <w:szCs w:val="24"/>
        </w:rPr>
        <w:t xml:space="preserve"> </w:t>
      </w:r>
      <w:r w:rsidR="009F4686" w:rsidRPr="004D3483">
        <w:rPr>
          <w:rFonts w:ascii="Arial" w:hAnsi="Arial" w:cs="Arial"/>
          <w:sz w:val="24"/>
          <w:szCs w:val="24"/>
        </w:rPr>
        <w:t>из 313</w:t>
      </w:r>
      <w:r w:rsidR="009F4686" w:rsidRPr="002F2E76">
        <w:rPr>
          <w:rFonts w:ascii="Arial" w:hAnsi="Arial" w:cs="Arial"/>
          <w:sz w:val="24"/>
          <w:szCs w:val="24"/>
        </w:rPr>
        <w:t xml:space="preserve"> организаций</w:t>
      </w:r>
      <w:r w:rsidR="004D3483">
        <w:rPr>
          <w:rFonts w:ascii="Arial" w:hAnsi="Arial" w:cs="Arial"/>
          <w:sz w:val="24"/>
          <w:szCs w:val="24"/>
        </w:rPr>
        <w:t xml:space="preserve"> </w:t>
      </w:r>
      <w:r w:rsidR="004D3483" w:rsidRPr="004D3483">
        <w:rPr>
          <w:rFonts w:ascii="Arial" w:hAnsi="Arial" w:cs="Arial"/>
          <w:sz w:val="24"/>
          <w:szCs w:val="24"/>
        </w:rPr>
        <w:t xml:space="preserve">со всех регионов Казахстана </w:t>
      </w:r>
      <w:r w:rsidR="004D3483">
        <w:rPr>
          <w:rFonts w:ascii="Arial" w:hAnsi="Arial" w:cs="Arial"/>
          <w:sz w:val="24"/>
          <w:szCs w:val="24"/>
        </w:rPr>
        <w:t>(не проходивших аккредитацию в течение последних 3-х лет)</w:t>
      </w:r>
      <w:r w:rsidR="006247B0" w:rsidRPr="002F2E76">
        <w:rPr>
          <w:rFonts w:ascii="Arial" w:hAnsi="Arial" w:cs="Arial"/>
          <w:sz w:val="24"/>
          <w:szCs w:val="24"/>
        </w:rPr>
        <w:t xml:space="preserve"> (Рис.1)</w:t>
      </w:r>
      <w:r w:rsidR="009F4686" w:rsidRPr="002F2E76">
        <w:rPr>
          <w:rFonts w:ascii="Arial" w:hAnsi="Arial" w:cs="Arial"/>
          <w:sz w:val="24"/>
          <w:szCs w:val="24"/>
        </w:rPr>
        <w:t>.</w:t>
      </w:r>
      <w:r w:rsidR="00712E68">
        <w:rPr>
          <w:rFonts w:ascii="Arial" w:hAnsi="Arial" w:cs="Arial"/>
          <w:sz w:val="24"/>
          <w:szCs w:val="24"/>
        </w:rPr>
        <w:t xml:space="preserve"> </w:t>
      </w:r>
      <w:r w:rsidRPr="001B14DD">
        <w:rPr>
          <w:rFonts w:ascii="Times New Roman" w:hAnsi="Times New Roman" w:cs="Times New Roman"/>
          <w:sz w:val="28"/>
          <w:szCs w:val="28"/>
        </w:rPr>
        <w:t xml:space="preserve"> </w:t>
      </w:r>
    </w:p>
    <w:p w14:paraId="178A5DE0" w14:textId="2E0CB7CE" w:rsidR="00DE2371" w:rsidRPr="009F4686" w:rsidRDefault="009F4686" w:rsidP="006247B0">
      <w:pPr>
        <w:spacing w:after="0" w:line="360" w:lineRule="auto"/>
        <w:jc w:val="both"/>
        <w:rPr>
          <w:rFonts w:ascii="Times New Roman" w:hAnsi="Times New Roman" w:cs="Times New Roman"/>
          <w:sz w:val="18"/>
          <w:szCs w:val="18"/>
        </w:rPr>
      </w:pPr>
      <w:r>
        <w:rPr>
          <w:rFonts w:ascii="Times New Roman" w:hAnsi="Times New Roman" w:cs="Times New Roman"/>
          <w:noProof/>
          <w:sz w:val="18"/>
          <w:szCs w:val="18"/>
          <w:lang w:eastAsia="ru-RU"/>
        </w:rPr>
        <w:drawing>
          <wp:inline distT="0" distB="0" distL="0" distR="0" wp14:anchorId="38F426DD" wp14:editId="7D9A7816">
            <wp:extent cx="5924550" cy="3543300"/>
            <wp:effectExtent l="0" t="0" r="0" b="0"/>
            <wp:docPr id="124945784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C2D4244" w14:textId="1A01801A" w:rsidR="006247B0" w:rsidRPr="006247B0" w:rsidRDefault="006247B0" w:rsidP="006247B0">
      <w:pPr>
        <w:pStyle w:val="aa"/>
        <w:spacing w:line="276" w:lineRule="auto"/>
        <w:ind w:firstLine="567"/>
        <w:jc w:val="center"/>
        <w:rPr>
          <w:rFonts w:ascii="Arial" w:hAnsi="Arial" w:cs="Arial"/>
          <w:bCs/>
          <w:sz w:val="24"/>
          <w:szCs w:val="24"/>
        </w:rPr>
      </w:pPr>
      <w:r w:rsidRPr="006247B0">
        <w:rPr>
          <w:rFonts w:ascii="Arial" w:hAnsi="Arial" w:cs="Arial"/>
          <w:b/>
          <w:bCs/>
          <w:sz w:val="24"/>
          <w:szCs w:val="24"/>
        </w:rPr>
        <w:t>Рисунок 1</w:t>
      </w:r>
      <w:r>
        <w:rPr>
          <w:rFonts w:ascii="Arial" w:hAnsi="Arial" w:cs="Arial"/>
          <w:b/>
          <w:bCs/>
          <w:sz w:val="24"/>
          <w:szCs w:val="24"/>
        </w:rPr>
        <w:t>.</w:t>
      </w:r>
      <w:r w:rsidRPr="006247B0">
        <w:rPr>
          <w:rFonts w:ascii="Arial" w:hAnsi="Arial" w:cs="Arial"/>
          <w:b/>
          <w:bCs/>
          <w:sz w:val="24"/>
          <w:szCs w:val="24"/>
        </w:rPr>
        <w:t xml:space="preserve"> </w:t>
      </w:r>
      <w:r w:rsidRPr="00B007BD">
        <w:rPr>
          <w:rFonts w:ascii="Arial" w:hAnsi="Arial" w:cs="Arial"/>
          <w:sz w:val="24"/>
          <w:szCs w:val="24"/>
        </w:rPr>
        <w:t>Вовлечённость МО в проводимый опрос в разрезе регионов</w:t>
      </w:r>
    </w:p>
    <w:p w14:paraId="3240247B" w14:textId="77777777" w:rsidR="00DE2371" w:rsidRPr="009F4686" w:rsidRDefault="00DE2371" w:rsidP="00DE2371">
      <w:pPr>
        <w:spacing w:after="0" w:line="360" w:lineRule="auto"/>
        <w:ind w:firstLine="709"/>
        <w:jc w:val="both"/>
        <w:rPr>
          <w:rFonts w:ascii="Times New Roman" w:hAnsi="Times New Roman" w:cs="Times New Roman"/>
          <w:sz w:val="18"/>
          <w:szCs w:val="18"/>
        </w:rPr>
      </w:pPr>
    </w:p>
    <w:p w14:paraId="61C44ECF" w14:textId="76FF9F32" w:rsidR="00DE2371" w:rsidRPr="002F2E76" w:rsidRDefault="009F4686" w:rsidP="006247B0">
      <w:pPr>
        <w:spacing w:after="0" w:line="240" w:lineRule="auto"/>
        <w:ind w:firstLine="709"/>
        <w:jc w:val="both"/>
        <w:rPr>
          <w:rFonts w:ascii="Times New Roman" w:hAnsi="Times New Roman" w:cs="Times New Roman"/>
          <w:sz w:val="18"/>
          <w:szCs w:val="18"/>
          <w:vertAlign w:val="superscript"/>
        </w:rPr>
      </w:pPr>
      <w:r w:rsidRPr="00712E68">
        <w:rPr>
          <w:rFonts w:ascii="Arial" w:hAnsi="Arial" w:cs="Arial"/>
          <w:sz w:val="24"/>
          <w:szCs w:val="24"/>
        </w:rPr>
        <w:t xml:space="preserve">Следует отметить, что при проведении опроса была выявлена низкая активность и заинтересованность таких регионов, как: Актюбинская область (4.8%), </w:t>
      </w:r>
      <w:proofErr w:type="spellStart"/>
      <w:r w:rsidR="00780F6E" w:rsidRPr="002F2E76">
        <w:rPr>
          <w:rFonts w:ascii="Arial" w:hAnsi="Arial" w:cs="Arial"/>
          <w:sz w:val="24"/>
          <w:szCs w:val="24"/>
        </w:rPr>
        <w:lastRenderedPageBreak/>
        <w:t>г.</w:t>
      </w:r>
      <w:r w:rsidRPr="002F2E76">
        <w:rPr>
          <w:rFonts w:ascii="Arial" w:hAnsi="Arial" w:cs="Arial"/>
          <w:sz w:val="24"/>
          <w:szCs w:val="24"/>
        </w:rPr>
        <w:t>Алматы</w:t>
      </w:r>
      <w:proofErr w:type="spellEnd"/>
      <w:r w:rsidRPr="002F2E76">
        <w:rPr>
          <w:rFonts w:ascii="Arial" w:hAnsi="Arial" w:cs="Arial"/>
          <w:sz w:val="24"/>
          <w:szCs w:val="24"/>
        </w:rPr>
        <w:t xml:space="preserve"> (21%), Северо-Казахстанская область (25%), Жамбылская область (30.8%) и </w:t>
      </w:r>
      <w:proofErr w:type="spellStart"/>
      <w:r w:rsidR="00780F6E" w:rsidRPr="002F2E76">
        <w:rPr>
          <w:rFonts w:ascii="Arial" w:hAnsi="Arial" w:cs="Arial"/>
          <w:sz w:val="24"/>
          <w:szCs w:val="24"/>
        </w:rPr>
        <w:t>г.</w:t>
      </w:r>
      <w:r w:rsidRPr="002F2E76">
        <w:rPr>
          <w:rFonts w:ascii="Arial" w:hAnsi="Arial" w:cs="Arial"/>
          <w:sz w:val="24"/>
          <w:szCs w:val="24"/>
        </w:rPr>
        <w:t>Шымкент</w:t>
      </w:r>
      <w:proofErr w:type="spellEnd"/>
      <w:r w:rsidRPr="002F2E76">
        <w:rPr>
          <w:rFonts w:ascii="Arial" w:hAnsi="Arial" w:cs="Arial"/>
          <w:sz w:val="24"/>
          <w:szCs w:val="24"/>
        </w:rPr>
        <w:t xml:space="preserve"> (57%)</w:t>
      </w:r>
      <w:r w:rsidR="006247B0" w:rsidRPr="002F2E76">
        <w:rPr>
          <w:rFonts w:ascii="Arial" w:hAnsi="Arial" w:cs="Arial"/>
          <w:sz w:val="24"/>
          <w:szCs w:val="24"/>
        </w:rPr>
        <w:t>.</w:t>
      </w:r>
    </w:p>
    <w:p w14:paraId="4FBF7A3D" w14:textId="1655B9A2" w:rsidR="006247B0" w:rsidRDefault="00DE2371" w:rsidP="006247B0">
      <w:pPr>
        <w:spacing w:after="0" w:line="240" w:lineRule="auto"/>
        <w:ind w:firstLine="709"/>
        <w:jc w:val="both"/>
        <w:rPr>
          <w:rFonts w:ascii="Arial" w:hAnsi="Arial" w:cs="Arial"/>
          <w:sz w:val="24"/>
          <w:szCs w:val="24"/>
        </w:rPr>
      </w:pPr>
      <w:r w:rsidRPr="002F2E76">
        <w:rPr>
          <w:rFonts w:ascii="Arial" w:hAnsi="Arial" w:cs="Arial"/>
          <w:sz w:val="24"/>
          <w:szCs w:val="24"/>
        </w:rPr>
        <w:t xml:space="preserve">Среди прошедших опрос медицинских организаций выявлено более активное участие клиник с частной формой собственности - </w:t>
      </w:r>
      <w:r w:rsidRPr="002F2E76">
        <w:rPr>
          <w:rFonts w:ascii="Arial" w:hAnsi="Arial" w:cs="Arial"/>
          <w:b/>
          <w:bCs/>
          <w:sz w:val="24"/>
          <w:szCs w:val="24"/>
        </w:rPr>
        <w:t>54,2%</w:t>
      </w:r>
      <w:r w:rsidRPr="002F2E76">
        <w:rPr>
          <w:rFonts w:ascii="Arial" w:hAnsi="Arial" w:cs="Arial"/>
          <w:sz w:val="24"/>
          <w:szCs w:val="24"/>
        </w:rPr>
        <w:t xml:space="preserve"> (104 МО), в то время как клиники с государственной формой собственности </w:t>
      </w:r>
      <w:r w:rsidR="00780F6E" w:rsidRPr="002F2E76">
        <w:rPr>
          <w:rFonts w:ascii="Arial" w:hAnsi="Arial" w:cs="Arial"/>
          <w:sz w:val="24"/>
          <w:szCs w:val="24"/>
        </w:rPr>
        <w:t>несколько</w:t>
      </w:r>
      <w:r w:rsidR="00780F6E">
        <w:rPr>
          <w:rFonts w:ascii="Arial" w:hAnsi="Arial" w:cs="Arial"/>
          <w:sz w:val="24"/>
          <w:szCs w:val="24"/>
        </w:rPr>
        <w:t xml:space="preserve"> </w:t>
      </w:r>
      <w:r w:rsidRPr="006247B0">
        <w:rPr>
          <w:rFonts w:ascii="Arial" w:hAnsi="Arial" w:cs="Arial"/>
          <w:sz w:val="24"/>
          <w:szCs w:val="24"/>
        </w:rPr>
        <w:t xml:space="preserve">пассивнее проявили себя в анкетировании - </w:t>
      </w:r>
      <w:r w:rsidRPr="006247B0">
        <w:rPr>
          <w:rFonts w:ascii="Arial" w:hAnsi="Arial" w:cs="Arial"/>
          <w:b/>
          <w:bCs/>
          <w:sz w:val="24"/>
          <w:szCs w:val="24"/>
        </w:rPr>
        <w:t>45,8%</w:t>
      </w:r>
      <w:r w:rsidRPr="006247B0">
        <w:rPr>
          <w:rFonts w:ascii="Arial" w:hAnsi="Arial" w:cs="Arial"/>
          <w:sz w:val="24"/>
          <w:szCs w:val="24"/>
        </w:rPr>
        <w:t xml:space="preserve"> (88 МО)</w:t>
      </w:r>
      <w:r w:rsidR="002F2E76">
        <w:rPr>
          <w:rFonts w:ascii="Arial" w:hAnsi="Arial" w:cs="Arial"/>
          <w:sz w:val="24"/>
          <w:szCs w:val="24"/>
        </w:rPr>
        <w:t xml:space="preserve">. </w:t>
      </w:r>
    </w:p>
    <w:p w14:paraId="43A95FFF" w14:textId="76B1DD0F" w:rsidR="00DE2371" w:rsidRPr="006247B0" w:rsidRDefault="00DE2371" w:rsidP="006247B0">
      <w:pPr>
        <w:pStyle w:val="aa"/>
        <w:ind w:firstLine="709"/>
        <w:jc w:val="both"/>
        <w:rPr>
          <w:rFonts w:ascii="Arial" w:hAnsi="Arial" w:cs="Arial"/>
          <w:bCs/>
          <w:sz w:val="24"/>
          <w:szCs w:val="24"/>
        </w:rPr>
      </w:pPr>
      <w:r w:rsidRPr="002F2E76">
        <w:rPr>
          <w:rFonts w:ascii="Arial" w:hAnsi="Arial" w:cs="Arial"/>
          <w:bCs/>
          <w:sz w:val="24"/>
          <w:szCs w:val="24"/>
        </w:rPr>
        <w:t xml:space="preserve">При этом, только </w:t>
      </w:r>
      <w:r w:rsidRPr="002F2E76">
        <w:rPr>
          <w:rFonts w:ascii="Arial" w:hAnsi="Arial" w:cs="Arial"/>
          <w:b/>
          <w:sz w:val="24"/>
          <w:szCs w:val="24"/>
        </w:rPr>
        <w:t>5,2%</w:t>
      </w:r>
      <w:r w:rsidRPr="002F2E76">
        <w:rPr>
          <w:rFonts w:ascii="Arial" w:hAnsi="Arial" w:cs="Arial"/>
          <w:bCs/>
          <w:sz w:val="24"/>
          <w:szCs w:val="24"/>
        </w:rPr>
        <w:t xml:space="preserve"> медицинских организаций не являются поставщиками медицинских услуг в рамках ГОБМП и </w:t>
      </w:r>
      <w:r w:rsidR="00615EC2" w:rsidRPr="002F2E76">
        <w:rPr>
          <w:rFonts w:ascii="Arial" w:hAnsi="Arial" w:cs="Arial"/>
          <w:bCs/>
          <w:sz w:val="24"/>
          <w:szCs w:val="24"/>
        </w:rPr>
        <w:t xml:space="preserve">системы </w:t>
      </w:r>
      <w:r w:rsidRPr="002F2E76">
        <w:rPr>
          <w:rFonts w:ascii="Arial" w:hAnsi="Arial" w:cs="Arial"/>
          <w:bCs/>
          <w:sz w:val="24"/>
          <w:szCs w:val="24"/>
        </w:rPr>
        <w:t>ОСМС</w:t>
      </w:r>
      <w:r w:rsidR="004F63F2" w:rsidRPr="002F2E76">
        <w:rPr>
          <w:rFonts w:ascii="Arial" w:hAnsi="Arial" w:cs="Arial"/>
          <w:bCs/>
          <w:sz w:val="24"/>
          <w:szCs w:val="24"/>
        </w:rPr>
        <w:t>.</w:t>
      </w:r>
      <w:r w:rsidR="002F2E76">
        <w:rPr>
          <w:rFonts w:ascii="Arial" w:hAnsi="Arial" w:cs="Arial"/>
          <w:bCs/>
          <w:sz w:val="24"/>
          <w:szCs w:val="24"/>
        </w:rPr>
        <w:t xml:space="preserve"> </w:t>
      </w:r>
      <w:r w:rsidRPr="002F2E76">
        <w:rPr>
          <w:rFonts w:ascii="Arial" w:hAnsi="Arial" w:cs="Arial"/>
          <w:b/>
          <w:sz w:val="24"/>
          <w:szCs w:val="24"/>
        </w:rPr>
        <w:t>14,1%</w:t>
      </w:r>
      <w:r w:rsidRPr="002F2E76">
        <w:rPr>
          <w:rFonts w:ascii="Arial" w:hAnsi="Arial" w:cs="Arial"/>
          <w:bCs/>
          <w:sz w:val="24"/>
          <w:szCs w:val="24"/>
        </w:rPr>
        <w:t xml:space="preserve"> (27 МО) являются поставщиками медицинских услуг в рамках только</w:t>
      </w:r>
      <w:r w:rsidR="00780F6E" w:rsidRPr="002F2E76">
        <w:rPr>
          <w:rFonts w:ascii="Arial" w:hAnsi="Arial" w:cs="Arial"/>
          <w:bCs/>
          <w:sz w:val="24"/>
          <w:szCs w:val="24"/>
        </w:rPr>
        <w:t xml:space="preserve"> системы</w:t>
      </w:r>
      <w:r w:rsidRPr="002F2E76">
        <w:rPr>
          <w:rFonts w:ascii="Arial" w:hAnsi="Arial" w:cs="Arial"/>
          <w:bCs/>
          <w:sz w:val="24"/>
          <w:szCs w:val="24"/>
        </w:rPr>
        <w:t xml:space="preserve"> ОСМС, </w:t>
      </w:r>
      <w:r w:rsidRPr="002F2E76">
        <w:rPr>
          <w:rFonts w:ascii="Arial" w:hAnsi="Arial" w:cs="Arial"/>
          <w:b/>
          <w:sz w:val="24"/>
          <w:szCs w:val="24"/>
        </w:rPr>
        <w:t>4,7%</w:t>
      </w:r>
      <w:r w:rsidRPr="002F2E76">
        <w:rPr>
          <w:rFonts w:ascii="Arial" w:hAnsi="Arial" w:cs="Arial"/>
          <w:bCs/>
          <w:sz w:val="24"/>
          <w:szCs w:val="24"/>
        </w:rPr>
        <w:t xml:space="preserve"> (9 МО) – только ГОБМП, основная же часть медицинских организаций (</w:t>
      </w:r>
      <w:r w:rsidRPr="002F2E76">
        <w:rPr>
          <w:rFonts w:ascii="Arial" w:hAnsi="Arial" w:cs="Arial"/>
          <w:b/>
          <w:sz w:val="24"/>
          <w:szCs w:val="24"/>
        </w:rPr>
        <w:t>76%</w:t>
      </w:r>
      <w:r w:rsidRPr="002F2E76">
        <w:rPr>
          <w:rFonts w:ascii="Arial" w:hAnsi="Arial" w:cs="Arial"/>
          <w:bCs/>
          <w:sz w:val="24"/>
          <w:szCs w:val="24"/>
        </w:rPr>
        <w:t xml:space="preserve"> - 146 МО) предоставляют медицинские услуги как в рамках ГОБМП, так и </w:t>
      </w:r>
      <w:r w:rsidR="00780F6E" w:rsidRPr="002F2E76">
        <w:rPr>
          <w:rFonts w:ascii="Arial" w:hAnsi="Arial" w:cs="Arial"/>
          <w:bCs/>
          <w:sz w:val="24"/>
          <w:szCs w:val="24"/>
        </w:rPr>
        <w:t xml:space="preserve">системы </w:t>
      </w:r>
      <w:r w:rsidRPr="002F2E76">
        <w:rPr>
          <w:rFonts w:ascii="Arial" w:hAnsi="Arial" w:cs="Arial"/>
          <w:bCs/>
          <w:sz w:val="24"/>
          <w:szCs w:val="24"/>
        </w:rPr>
        <w:t>ОСМС</w:t>
      </w:r>
      <w:r w:rsidR="002F2E76">
        <w:rPr>
          <w:rFonts w:ascii="Arial" w:hAnsi="Arial" w:cs="Arial"/>
          <w:bCs/>
          <w:sz w:val="24"/>
          <w:szCs w:val="24"/>
        </w:rPr>
        <w:t>.</w:t>
      </w:r>
    </w:p>
    <w:p w14:paraId="12242946" w14:textId="7DDBC0AF" w:rsidR="00DE2371" w:rsidRDefault="00DE2371" w:rsidP="006247B0">
      <w:pPr>
        <w:pStyle w:val="aa"/>
        <w:ind w:firstLine="709"/>
        <w:jc w:val="both"/>
        <w:rPr>
          <w:rFonts w:ascii="Arial" w:hAnsi="Arial" w:cs="Arial"/>
          <w:color w:val="0D0D0D"/>
          <w:sz w:val="24"/>
          <w:szCs w:val="24"/>
          <w:shd w:val="clear" w:color="auto" w:fill="FFFFFF"/>
        </w:rPr>
      </w:pPr>
      <w:r w:rsidRPr="002F2E76">
        <w:rPr>
          <w:rFonts w:ascii="Arial" w:hAnsi="Arial" w:cs="Arial"/>
          <w:color w:val="0D0D0D"/>
          <w:sz w:val="24"/>
          <w:szCs w:val="24"/>
          <w:shd w:val="clear" w:color="auto" w:fill="FFFFFF"/>
        </w:rPr>
        <w:t xml:space="preserve">Следует </w:t>
      </w:r>
      <w:r w:rsidR="00234E8B" w:rsidRPr="002F2E76">
        <w:rPr>
          <w:rFonts w:ascii="Arial" w:hAnsi="Arial" w:cs="Arial"/>
          <w:color w:val="0D0D0D"/>
          <w:sz w:val="24"/>
          <w:szCs w:val="24"/>
          <w:shd w:val="clear" w:color="auto" w:fill="FFFFFF"/>
        </w:rPr>
        <w:t>подчеркнуть</w:t>
      </w:r>
      <w:r w:rsidRPr="002F2E76">
        <w:rPr>
          <w:rFonts w:ascii="Arial" w:hAnsi="Arial" w:cs="Arial"/>
          <w:color w:val="0D0D0D"/>
          <w:sz w:val="24"/>
          <w:szCs w:val="24"/>
          <w:shd w:val="clear" w:color="auto" w:fill="FFFFFF"/>
        </w:rPr>
        <w:t xml:space="preserve">, что среди опрошенных медицинских организаций не проходили процедуру аккредитации когда-либо порядка </w:t>
      </w:r>
      <w:r w:rsidRPr="002F2E76">
        <w:rPr>
          <w:rFonts w:ascii="Arial" w:hAnsi="Arial" w:cs="Arial"/>
          <w:b/>
          <w:bCs/>
          <w:color w:val="0D0D0D"/>
          <w:sz w:val="24"/>
          <w:szCs w:val="24"/>
          <w:shd w:val="clear" w:color="auto" w:fill="FFFFFF"/>
        </w:rPr>
        <w:t>46,7%</w:t>
      </w:r>
      <w:r w:rsidRPr="002F2E76">
        <w:rPr>
          <w:rFonts w:ascii="Arial" w:hAnsi="Arial" w:cs="Arial"/>
          <w:color w:val="0D0D0D"/>
          <w:sz w:val="24"/>
          <w:szCs w:val="24"/>
          <w:shd w:val="clear" w:color="auto" w:fill="FFFFFF"/>
        </w:rPr>
        <w:t xml:space="preserve"> клиник и в течение последних 6-ти лет </w:t>
      </w:r>
      <w:r w:rsidRPr="002F2E76">
        <w:rPr>
          <w:rFonts w:ascii="Arial" w:hAnsi="Arial" w:cs="Arial"/>
          <w:b/>
          <w:bCs/>
          <w:color w:val="0D0D0D"/>
          <w:sz w:val="24"/>
          <w:szCs w:val="24"/>
          <w:shd w:val="clear" w:color="auto" w:fill="FFFFFF"/>
        </w:rPr>
        <w:t>50,7%</w:t>
      </w:r>
      <w:r w:rsidRPr="002F2E76">
        <w:rPr>
          <w:rFonts w:ascii="Arial" w:hAnsi="Arial" w:cs="Arial"/>
          <w:color w:val="0D0D0D"/>
          <w:sz w:val="24"/>
          <w:szCs w:val="24"/>
          <w:shd w:val="clear" w:color="auto" w:fill="FFFFFF"/>
        </w:rPr>
        <w:t xml:space="preserve"> клиник. </w:t>
      </w:r>
      <w:r w:rsidR="00234E8B" w:rsidRPr="002F2E76">
        <w:rPr>
          <w:rFonts w:ascii="Arial" w:hAnsi="Arial" w:cs="Arial"/>
          <w:color w:val="0D0D0D"/>
          <w:sz w:val="24"/>
          <w:szCs w:val="24"/>
          <w:shd w:val="clear" w:color="auto" w:fill="FFFFFF"/>
        </w:rPr>
        <w:t>О</w:t>
      </w:r>
      <w:r w:rsidRPr="002F2E76">
        <w:rPr>
          <w:rFonts w:ascii="Arial" w:hAnsi="Arial" w:cs="Arial"/>
          <w:color w:val="0D0D0D"/>
          <w:sz w:val="24"/>
          <w:szCs w:val="24"/>
          <w:shd w:val="clear" w:color="auto" w:fill="FFFFFF"/>
        </w:rPr>
        <w:t xml:space="preserve">сновная часть </w:t>
      </w:r>
      <w:r w:rsidR="00234E8B" w:rsidRPr="002F2E76">
        <w:rPr>
          <w:rFonts w:ascii="Arial" w:hAnsi="Arial" w:cs="Arial"/>
          <w:color w:val="0D0D0D"/>
          <w:sz w:val="24"/>
          <w:szCs w:val="24"/>
          <w:shd w:val="clear" w:color="auto" w:fill="FFFFFF"/>
        </w:rPr>
        <w:t xml:space="preserve">респондентов </w:t>
      </w:r>
      <w:r w:rsidRPr="002F2E76">
        <w:rPr>
          <w:rFonts w:ascii="Arial" w:hAnsi="Arial" w:cs="Arial"/>
          <w:color w:val="0D0D0D"/>
          <w:sz w:val="24"/>
          <w:szCs w:val="24"/>
          <w:shd w:val="clear" w:color="auto" w:fill="FFFFFF"/>
        </w:rPr>
        <w:t>является поставщиками стационарной медицинской помощи (</w:t>
      </w:r>
      <w:r w:rsidRPr="002F2E76">
        <w:rPr>
          <w:rFonts w:ascii="Arial" w:hAnsi="Arial" w:cs="Arial"/>
          <w:b/>
          <w:bCs/>
          <w:color w:val="0D0D0D"/>
          <w:sz w:val="24"/>
          <w:szCs w:val="24"/>
          <w:shd w:val="clear" w:color="auto" w:fill="FFFFFF"/>
        </w:rPr>
        <w:t>30,3%</w:t>
      </w:r>
      <w:r w:rsidRPr="002F2E76">
        <w:rPr>
          <w:rFonts w:ascii="Arial" w:hAnsi="Arial" w:cs="Arial"/>
          <w:color w:val="0D0D0D"/>
          <w:sz w:val="24"/>
          <w:szCs w:val="24"/>
          <w:shd w:val="clear" w:color="auto" w:fill="FFFFFF"/>
        </w:rPr>
        <w:t>), первичной медико-санитарной помощи (</w:t>
      </w:r>
      <w:r w:rsidRPr="002F2E76">
        <w:rPr>
          <w:rFonts w:ascii="Arial" w:hAnsi="Arial" w:cs="Arial"/>
          <w:b/>
          <w:bCs/>
          <w:color w:val="0D0D0D"/>
          <w:sz w:val="24"/>
          <w:szCs w:val="24"/>
          <w:shd w:val="clear" w:color="auto" w:fill="FFFFFF"/>
        </w:rPr>
        <w:t>29,6%</w:t>
      </w:r>
      <w:r w:rsidRPr="002F2E76">
        <w:rPr>
          <w:rFonts w:ascii="Arial" w:hAnsi="Arial" w:cs="Arial"/>
          <w:color w:val="0D0D0D"/>
          <w:sz w:val="24"/>
          <w:szCs w:val="24"/>
          <w:shd w:val="clear" w:color="auto" w:fill="FFFFFF"/>
        </w:rPr>
        <w:t xml:space="preserve">) и </w:t>
      </w:r>
      <w:proofErr w:type="spellStart"/>
      <w:r w:rsidRPr="002F2E76">
        <w:rPr>
          <w:rFonts w:ascii="Arial" w:hAnsi="Arial" w:cs="Arial"/>
          <w:color w:val="0D0D0D"/>
          <w:sz w:val="24"/>
          <w:szCs w:val="24"/>
          <w:shd w:val="clear" w:color="auto" w:fill="FFFFFF"/>
        </w:rPr>
        <w:t>стационарозамещающей</w:t>
      </w:r>
      <w:proofErr w:type="spellEnd"/>
      <w:r w:rsidRPr="002F2E76">
        <w:rPr>
          <w:rFonts w:ascii="Arial" w:hAnsi="Arial" w:cs="Arial"/>
          <w:color w:val="0D0D0D"/>
          <w:sz w:val="24"/>
          <w:szCs w:val="24"/>
          <w:shd w:val="clear" w:color="auto" w:fill="FFFFFF"/>
        </w:rPr>
        <w:t xml:space="preserve"> медицинской помощи (</w:t>
      </w:r>
      <w:r w:rsidRPr="002F2E76">
        <w:rPr>
          <w:rFonts w:ascii="Arial" w:hAnsi="Arial" w:cs="Arial"/>
          <w:b/>
          <w:bCs/>
          <w:color w:val="0D0D0D"/>
          <w:sz w:val="24"/>
          <w:szCs w:val="24"/>
          <w:shd w:val="clear" w:color="auto" w:fill="FFFFFF"/>
        </w:rPr>
        <w:t>11,8%</w:t>
      </w:r>
      <w:r w:rsidRPr="002F2E76">
        <w:rPr>
          <w:rFonts w:ascii="Arial" w:hAnsi="Arial" w:cs="Arial"/>
          <w:color w:val="0D0D0D"/>
          <w:sz w:val="24"/>
          <w:szCs w:val="24"/>
          <w:shd w:val="clear" w:color="auto" w:fill="FFFFFF"/>
        </w:rPr>
        <w:t xml:space="preserve">). </w:t>
      </w:r>
      <w:r w:rsidR="00234E8B" w:rsidRPr="002F2E76">
        <w:rPr>
          <w:rFonts w:ascii="Arial" w:hAnsi="Arial" w:cs="Arial"/>
          <w:color w:val="0D0D0D"/>
          <w:sz w:val="24"/>
          <w:szCs w:val="24"/>
          <w:shd w:val="clear" w:color="auto" w:fill="FFFFFF"/>
        </w:rPr>
        <w:t>Отмечается</w:t>
      </w:r>
      <w:r w:rsidRPr="002F2E76">
        <w:rPr>
          <w:rFonts w:ascii="Arial" w:hAnsi="Arial" w:cs="Arial"/>
          <w:color w:val="0D0D0D"/>
          <w:sz w:val="24"/>
          <w:szCs w:val="24"/>
          <w:shd w:val="clear" w:color="auto" w:fill="FFFFFF"/>
        </w:rPr>
        <w:t xml:space="preserve">, </w:t>
      </w:r>
      <w:r w:rsidR="00234E8B" w:rsidRPr="002F2E76">
        <w:rPr>
          <w:rFonts w:ascii="Arial" w:hAnsi="Arial" w:cs="Arial"/>
          <w:color w:val="0D0D0D"/>
          <w:sz w:val="24"/>
          <w:szCs w:val="24"/>
          <w:shd w:val="clear" w:color="auto" w:fill="FFFFFF"/>
        </w:rPr>
        <w:t xml:space="preserve">что </w:t>
      </w:r>
      <w:r w:rsidRPr="002F2E76">
        <w:rPr>
          <w:rFonts w:ascii="Arial" w:hAnsi="Arial" w:cs="Arial"/>
          <w:color w:val="0D0D0D"/>
          <w:sz w:val="24"/>
          <w:szCs w:val="24"/>
          <w:shd w:val="clear" w:color="auto" w:fill="FFFFFF"/>
        </w:rPr>
        <w:t xml:space="preserve">в южных и западных регионах </w:t>
      </w:r>
      <w:r w:rsidR="00B007BD" w:rsidRPr="002F2E76">
        <w:rPr>
          <w:rFonts w:ascii="Arial" w:hAnsi="Arial" w:cs="Arial"/>
          <w:color w:val="0D0D0D"/>
          <w:sz w:val="24"/>
          <w:szCs w:val="24"/>
          <w:shd w:val="clear" w:color="auto" w:fill="FFFFFF"/>
        </w:rPr>
        <w:t>р</w:t>
      </w:r>
      <w:r w:rsidRPr="002F2E76">
        <w:rPr>
          <w:rFonts w:ascii="Arial" w:hAnsi="Arial" w:cs="Arial"/>
          <w:color w:val="0D0D0D"/>
          <w:sz w:val="24"/>
          <w:szCs w:val="24"/>
          <w:shd w:val="clear" w:color="auto" w:fill="FFFFFF"/>
        </w:rPr>
        <w:t xml:space="preserve">еспублики </w:t>
      </w:r>
      <w:r w:rsidR="00234E8B" w:rsidRPr="002F2E76">
        <w:rPr>
          <w:rFonts w:ascii="Arial" w:hAnsi="Arial" w:cs="Arial"/>
          <w:color w:val="0D0D0D"/>
          <w:sz w:val="24"/>
          <w:szCs w:val="24"/>
          <w:shd w:val="clear" w:color="auto" w:fill="FFFFFF"/>
        </w:rPr>
        <w:t>наблюдается</w:t>
      </w:r>
      <w:r w:rsidRPr="002F2E76">
        <w:rPr>
          <w:rFonts w:ascii="Arial" w:hAnsi="Arial" w:cs="Arial"/>
          <w:color w:val="0D0D0D"/>
          <w:sz w:val="24"/>
          <w:szCs w:val="24"/>
          <w:shd w:val="clear" w:color="auto" w:fill="FFFFFF"/>
        </w:rPr>
        <w:t xml:space="preserve"> меньшая заинтересованность государственных организаций в процедуре аккредитации, а также низкая вовлечённость организаций, предоставляющих стоматологическую помощь. Последний аспект, по всей видимости, связан с отсутствием специализированных стандартов аккредитации, что вызывает много трудностей при прохождении аккредитации в настоящее время этих организаций по стандартам, разработанным для </w:t>
      </w:r>
      <w:r w:rsidR="00234E8B" w:rsidRPr="002F2E76">
        <w:rPr>
          <w:rFonts w:ascii="Arial" w:hAnsi="Arial" w:cs="Arial"/>
          <w:color w:val="0D0D0D"/>
          <w:sz w:val="24"/>
          <w:szCs w:val="24"/>
          <w:shd w:val="clear" w:color="auto" w:fill="FFFFFF"/>
        </w:rPr>
        <w:t xml:space="preserve">амбулаторно-поликлинических учреждений </w:t>
      </w:r>
      <w:r w:rsidRPr="002F2E76">
        <w:rPr>
          <w:rFonts w:ascii="Arial" w:hAnsi="Arial" w:cs="Arial"/>
          <w:color w:val="0D0D0D"/>
          <w:sz w:val="24"/>
          <w:szCs w:val="24"/>
          <w:shd w:val="clear" w:color="auto" w:fill="FFFFFF"/>
        </w:rPr>
        <w:t>без учёта особенностей стоматологической службы (Рис.</w:t>
      </w:r>
      <w:r w:rsidR="002F2E76">
        <w:rPr>
          <w:rFonts w:ascii="Arial" w:hAnsi="Arial" w:cs="Arial"/>
          <w:color w:val="0D0D0D"/>
          <w:sz w:val="24"/>
          <w:szCs w:val="24"/>
          <w:shd w:val="clear" w:color="auto" w:fill="FFFFFF"/>
        </w:rPr>
        <w:t>2</w:t>
      </w:r>
      <w:r w:rsidRPr="002F2E76">
        <w:rPr>
          <w:rFonts w:ascii="Arial" w:hAnsi="Arial" w:cs="Arial"/>
          <w:color w:val="0D0D0D"/>
          <w:sz w:val="24"/>
          <w:szCs w:val="24"/>
          <w:shd w:val="clear" w:color="auto" w:fill="FFFFFF"/>
        </w:rPr>
        <w:t>).</w:t>
      </w:r>
      <w:r w:rsidRPr="006247B0">
        <w:rPr>
          <w:rFonts w:ascii="Arial" w:hAnsi="Arial" w:cs="Arial"/>
          <w:color w:val="0D0D0D"/>
          <w:sz w:val="24"/>
          <w:szCs w:val="24"/>
          <w:shd w:val="clear" w:color="auto" w:fill="FFFFFF"/>
        </w:rPr>
        <w:t xml:space="preserve"> </w:t>
      </w:r>
    </w:p>
    <w:p w14:paraId="1B86A4BA" w14:textId="6325D274" w:rsidR="006247B0" w:rsidRPr="006247B0" w:rsidRDefault="006247B0" w:rsidP="00B007BD">
      <w:pPr>
        <w:pStyle w:val="aa"/>
        <w:jc w:val="both"/>
        <w:rPr>
          <w:rFonts w:ascii="Arial" w:hAnsi="Arial" w:cs="Arial"/>
          <w:color w:val="0D0D0D"/>
          <w:sz w:val="24"/>
          <w:szCs w:val="24"/>
          <w:shd w:val="clear" w:color="auto" w:fill="FFFFFF"/>
        </w:rPr>
      </w:pPr>
      <w:r>
        <w:rPr>
          <w:rFonts w:ascii="Arial" w:hAnsi="Arial" w:cs="Arial"/>
          <w:noProof/>
          <w:color w:val="0D0D0D"/>
          <w:sz w:val="24"/>
          <w:szCs w:val="24"/>
          <w:shd w:val="clear" w:color="auto" w:fill="FFFFFF"/>
          <w:lang w:eastAsia="ru-RU"/>
        </w:rPr>
        <w:drawing>
          <wp:inline distT="0" distB="0" distL="0" distR="0" wp14:anchorId="3D079F28" wp14:editId="2A04A54A">
            <wp:extent cx="5991225" cy="3629025"/>
            <wp:effectExtent l="0" t="0" r="0" b="0"/>
            <wp:docPr id="202348696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05025CB" w14:textId="42866F2D" w:rsidR="00DE2371" w:rsidRDefault="00DE2371" w:rsidP="00DE2371">
      <w:pPr>
        <w:spacing w:after="0" w:line="240" w:lineRule="auto"/>
      </w:pPr>
    </w:p>
    <w:p w14:paraId="6DC69B89" w14:textId="4897AD2F" w:rsidR="00DE2371" w:rsidRPr="00B007BD" w:rsidRDefault="00DE2371" w:rsidP="006247B0">
      <w:pPr>
        <w:spacing w:after="0"/>
        <w:jc w:val="center"/>
        <w:rPr>
          <w:rFonts w:ascii="Arial" w:hAnsi="Arial" w:cs="Arial"/>
          <w:sz w:val="24"/>
          <w:szCs w:val="24"/>
        </w:rPr>
      </w:pPr>
      <w:r w:rsidRPr="006247B0">
        <w:rPr>
          <w:rFonts w:ascii="Arial" w:hAnsi="Arial" w:cs="Arial"/>
          <w:b/>
          <w:bCs/>
          <w:sz w:val="24"/>
          <w:szCs w:val="24"/>
        </w:rPr>
        <w:t xml:space="preserve">Рисунок </w:t>
      </w:r>
      <w:r w:rsidR="002F2E76">
        <w:rPr>
          <w:rFonts w:ascii="Arial" w:hAnsi="Arial" w:cs="Arial"/>
          <w:b/>
          <w:bCs/>
          <w:sz w:val="24"/>
          <w:szCs w:val="24"/>
        </w:rPr>
        <w:t>2</w:t>
      </w:r>
      <w:r w:rsidR="006247B0">
        <w:rPr>
          <w:rFonts w:ascii="Arial" w:hAnsi="Arial" w:cs="Arial"/>
          <w:b/>
          <w:bCs/>
          <w:sz w:val="24"/>
          <w:szCs w:val="24"/>
        </w:rPr>
        <w:t>.</w:t>
      </w:r>
      <w:r w:rsidR="00B007BD">
        <w:rPr>
          <w:rFonts w:ascii="Arial" w:hAnsi="Arial" w:cs="Arial"/>
          <w:b/>
          <w:bCs/>
          <w:sz w:val="24"/>
          <w:szCs w:val="24"/>
        </w:rPr>
        <w:t xml:space="preserve"> </w:t>
      </w:r>
      <w:r w:rsidRPr="00B007BD">
        <w:rPr>
          <w:rFonts w:ascii="Arial" w:hAnsi="Arial" w:cs="Arial"/>
          <w:sz w:val="24"/>
          <w:szCs w:val="24"/>
        </w:rPr>
        <w:t>Распределение МО по предоставляемым видам медицинской помощи</w:t>
      </w:r>
    </w:p>
    <w:p w14:paraId="18BBC348" w14:textId="00B29179" w:rsidR="00DE2371" w:rsidRPr="00B007BD" w:rsidRDefault="00DE2371" w:rsidP="00B007BD">
      <w:pPr>
        <w:pStyle w:val="aa"/>
        <w:ind w:firstLine="567"/>
        <w:jc w:val="both"/>
        <w:rPr>
          <w:rFonts w:ascii="Arial" w:hAnsi="Arial" w:cs="Arial"/>
          <w:b/>
          <w:sz w:val="24"/>
          <w:szCs w:val="24"/>
        </w:rPr>
      </w:pPr>
      <w:r w:rsidRPr="00B007BD">
        <w:rPr>
          <w:rFonts w:ascii="Arial" w:hAnsi="Arial" w:cs="Arial"/>
          <w:sz w:val="24"/>
          <w:szCs w:val="24"/>
        </w:rPr>
        <w:t>В целом, результаты анкетирования медицинских организаций указывают на широкую поддержку и признание значимости аккредитации для повышения качества медицинских услуг и узнаваемости организации. Однако есть некоторое количество респондентов, которые высказывают определенные сомнения или противоречивое мнение относительно обязательности аккредитации и ее эффективности (Рис.</w:t>
      </w:r>
      <w:r w:rsidR="00B533F7">
        <w:rPr>
          <w:rFonts w:ascii="Arial" w:hAnsi="Arial" w:cs="Arial"/>
          <w:sz w:val="24"/>
          <w:szCs w:val="24"/>
        </w:rPr>
        <w:t>3</w:t>
      </w:r>
      <w:r w:rsidRPr="00B007BD">
        <w:rPr>
          <w:rFonts w:ascii="Arial" w:hAnsi="Arial" w:cs="Arial"/>
          <w:sz w:val="24"/>
          <w:szCs w:val="24"/>
        </w:rPr>
        <w:t>).</w:t>
      </w:r>
    </w:p>
    <w:p w14:paraId="763F4EB6" w14:textId="77777777" w:rsidR="00DE2371" w:rsidRDefault="00DE2371" w:rsidP="00DE2371">
      <w:pPr>
        <w:spacing w:after="0"/>
      </w:pPr>
      <w:r w:rsidRPr="001A3ADD">
        <w:rPr>
          <w:rFonts w:ascii="Times New Roman" w:hAnsi="Times New Roman" w:cs="Times New Roman"/>
          <w:noProof/>
          <w:sz w:val="24"/>
          <w:szCs w:val="24"/>
          <w:lang w:eastAsia="ru-RU"/>
        </w:rPr>
        <w:lastRenderedPageBreak/>
        <w:drawing>
          <wp:inline distT="0" distB="0" distL="0" distR="0" wp14:anchorId="36587DF8" wp14:editId="2632E594">
            <wp:extent cx="5940425" cy="2457450"/>
            <wp:effectExtent l="0" t="0" r="317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5BB86BD" w14:textId="38FFF4AE" w:rsidR="00DE2371" w:rsidRPr="00B007BD" w:rsidRDefault="00DE2371" w:rsidP="00914087">
      <w:pPr>
        <w:pStyle w:val="aa"/>
        <w:ind w:left="567"/>
        <w:jc w:val="center"/>
        <w:rPr>
          <w:rFonts w:ascii="Arial" w:hAnsi="Arial" w:cs="Arial"/>
          <w:b/>
          <w:bCs/>
          <w:sz w:val="24"/>
          <w:szCs w:val="24"/>
        </w:rPr>
      </w:pPr>
      <w:r w:rsidRPr="00B007BD">
        <w:rPr>
          <w:rFonts w:ascii="Arial" w:hAnsi="Arial" w:cs="Arial"/>
          <w:b/>
          <w:bCs/>
          <w:sz w:val="24"/>
          <w:szCs w:val="24"/>
        </w:rPr>
        <w:t xml:space="preserve">Рисунок </w:t>
      </w:r>
      <w:r w:rsidR="00B533F7">
        <w:rPr>
          <w:rFonts w:ascii="Arial" w:hAnsi="Arial" w:cs="Arial"/>
          <w:b/>
          <w:bCs/>
          <w:sz w:val="24"/>
          <w:szCs w:val="24"/>
        </w:rPr>
        <w:t>3</w:t>
      </w:r>
      <w:r w:rsidR="00B007BD" w:rsidRPr="00B007BD">
        <w:rPr>
          <w:rFonts w:ascii="Arial" w:hAnsi="Arial" w:cs="Arial"/>
          <w:b/>
          <w:bCs/>
          <w:sz w:val="24"/>
          <w:szCs w:val="24"/>
        </w:rPr>
        <w:t xml:space="preserve">. </w:t>
      </w:r>
      <w:r w:rsidRPr="00B007BD">
        <w:rPr>
          <w:rFonts w:ascii="Arial" w:hAnsi="Arial" w:cs="Arial"/>
          <w:sz w:val="24"/>
          <w:szCs w:val="24"/>
        </w:rPr>
        <w:t>Распределение мнений МО о значимости и влиянии аккредитации</w:t>
      </w:r>
    </w:p>
    <w:p w14:paraId="38F7D63A" w14:textId="77777777" w:rsidR="00914087" w:rsidRDefault="00914087" w:rsidP="00914087">
      <w:pPr>
        <w:pStyle w:val="aa"/>
        <w:ind w:firstLine="709"/>
        <w:jc w:val="both"/>
        <w:rPr>
          <w:rFonts w:ascii="Arial" w:hAnsi="Arial" w:cs="Arial"/>
          <w:sz w:val="24"/>
          <w:szCs w:val="24"/>
        </w:rPr>
      </w:pPr>
    </w:p>
    <w:p w14:paraId="748492B0" w14:textId="170D8692" w:rsidR="00DE2371" w:rsidRPr="00914087" w:rsidRDefault="00DE2371" w:rsidP="00914087">
      <w:pPr>
        <w:pStyle w:val="aa"/>
        <w:ind w:firstLine="709"/>
        <w:jc w:val="both"/>
        <w:rPr>
          <w:rFonts w:ascii="Arial" w:hAnsi="Arial" w:cs="Arial"/>
          <w:sz w:val="24"/>
          <w:szCs w:val="24"/>
        </w:rPr>
      </w:pPr>
      <w:r w:rsidRPr="00B533F7">
        <w:rPr>
          <w:rFonts w:ascii="Arial" w:hAnsi="Arial" w:cs="Arial"/>
          <w:sz w:val="24"/>
          <w:szCs w:val="24"/>
        </w:rPr>
        <w:t>Весомым фактором</w:t>
      </w:r>
      <w:r w:rsidR="00D21B07" w:rsidRPr="00B533F7">
        <w:rPr>
          <w:rFonts w:ascii="Arial" w:hAnsi="Arial" w:cs="Arial"/>
          <w:sz w:val="24"/>
          <w:szCs w:val="24"/>
        </w:rPr>
        <w:t xml:space="preserve"> </w:t>
      </w:r>
      <w:r w:rsidRPr="00B533F7">
        <w:rPr>
          <w:rFonts w:ascii="Arial" w:hAnsi="Arial" w:cs="Arial"/>
          <w:sz w:val="24"/>
          <w:szCs w:val="24"/>
        </w:rPr>
        <w:t>в распространении национальной аккредитации</w:t>
      </w:r>
      <w:r w:rsidR="00D21B07" w:rsidRPr="00B533F7">
        <w:rPr>
          <w:rFonts w:ascii="Arial" w:hAnsi="Arial" w:cs="Arial"/>
          <w:sz w:val="24"/>
          <w:szCs w:val="24"/>
        </w:rPr>
        <w:t>, по мнению медицинских организаций,</w:t>
      </w:r>
      <w:r w:rsidRPr="00914087">
        <w:rPr>
          <w:rFonts w:ascii="Arial" w:hAnsi="Arial" w:cs="Arial"/>
          <w:sz w:val="24"/>
          <w:szCs w:val="24"/>
        </w:rPr>
        <w:t xml:space="preserve"> является финансовая составляющая (Рис. </w:t>
      </w:r>
      <w:r w:rsidR="00B533F7">
        <w:rPr>
          <w:rFonts w:ascii="Arial" w:hAnsi="Arial" w:cs="Arial"/>
          <w:sz w:val="24"/>
          <w:szCs w:val="24"/>
        </w:rPr>
        <w:t>4</w:t>
      </w:r>
      <w:r w:rsidRPr="00914087">
        <w:rPr>
          <w:rFonts w:ascii="Arial" w:hAnsi="Arial" w:cs="Arial"/>
          <w:sz w:val="24"/>
          <w:szCs w:val="24"/>
        </w:rPr>
        <w:t>).</w:t>
      </w:r>
    </w:p>
    <w:p w14:paraId="1CFC6892" w14:textId="77777777" w:rsidR="00DE2371" w:rsidRDefault="00DE2371" w:rsidP="00DE2371">
      <w:pPr>
        <w:spacing w:after="0"/>
      </w:pPr>
      <w:r w:rsidRPr="001A3ADD">
        <w:rPr>
          <w:rFonts w:ascii="Times New Roman" w:hAnsi="Times New Roman" w:cs="Times New Roman"/>
          <w:noProof/>
          <w:sz w:val="24"/>
          <w:szCs w:val="24"/>
          <w:lang w:eastAsia="ru-RU"/>
        </w:rPr>
        <w:drawing>
          <wp:inline distT="0" distB="0" distL="0" distR="0" wp14:anchorId="28EA7D05" wp14:editId="41FE5336">
            <wp:extent cx="5940425" cy="3152775"/>
            <wp:effectExtent l="0" t="0" r="317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A445B9E" w14:textId="2C36C575" w:rsidR="00DE2371" w:rsidRPr="00914087" w:rsidRDefault="00DE2371" w:rsidP="00914087">
      <w:pPr>
        <w:pStyle w:val="aa"/>
        <w:ind w:firstLine="567"/>
        <w:jc w:val="center"/>
        <w:rPr>
          <w:rFonts w:ascii="Arial" w:hAnsi="Arial" w:cs="Arial"/>
          <w:sz w:val="24"/>
          <w:szCs w:val="24"/>
        </w:rPr>
      </w:pPr>
      <w:r w:rsidRPr="00914087">
        <w:rPr>
          <w:rFonts w:ascii="Arial" w:hAnsi="Arial" w:cs="Arial"/>
          <w:b/>
          <w:bCs/>
          <w:sz w:val="24"/>
          <w:szCs w:val="24"/>
        </w:rPr>
        <w:t xml:space="preserve">Рисунок </w:t>
      </w:r>
      <w:r w:rsidR="00B533F7">
        <w:rPr>
          <w:rFonts w:ascii="Arial" w:hAnsi="Arial" w:cs="Arial"/>
          <w:b/>
          <w:bCs/>
          <w:sz w:val="24"/>
          <w:szCs w:val="24"/>
        </w:rPr>
        <w:t>4</w:t>
      </w:r>
      <w:r w:rsidR="00914087" w:rsidRPr="00914087">
        <w:rPr>
          <w:rFonts w:ascii="Arial" w:hAnsi="Arial" w:cs="Arial"/>
          <w:b/>
          <w:bCs/>
          <w:sz w:val="24"/>
          <w:szCs w:val="24"/>
        </w:rPr>
        <w:t>.</w:t>
      </w:r>
      <w:r w:rsidRPr="00914087">
        <w:rPr>
          <w:rFonts w:ascii="Arial" w:hAnsi="Arial" w:cs="Arial"/>
          <w:b/>
          <w:bCs/>
          <w:sz w:val="24"/>
          <w:szCs w:val="24"/>
        </w:rPr>
        <w:t xml:space="preserve"> </w:t>
      </w:r>
      <w:r w:rsidRPr="00914087">
        <w:rPr>
          <w:rFonts w:ascii="Arial" w:hAnsi="Arial" w:cs="Arial"/>
          <w:sz w:val="24"/>
          <w:szCs w:val="24"/>
        </w:rPr>
        <w:t>Финансовые вопросы процедуры аккредитации</w:t>
      </w:r>
    </w:p>
    <w:p w14:paraId="01D1C74C" w14:textId="77777777" w:rsidR="00914087" w:rsidRDefault="00914087" w:rsidP="00914087">
      <w:pPr>
        <w:pStyle w:val="aa"/>
        <w:ind w:firstLine="567"/>
        <w:jc w:val="both"/>
        <w:rPr>
          <w:rFonts w:ascii="Arial" w:hAnsi="Arial" w:cs="Arial"/>
          <w:sz w:val="24"/>
          <w:szCs w:val="24"/>
        </w:rPr>
      </w:pPr>
    </w:p>
    <w:p w14:paraId="5CFDADD3" w14:textId="2C421703" w:rsidR="00DE2371" w:rsidRPr="00914087" w:rsidRDefault="00DE2371" w:rsidP="00914087">
      <w:pPr>
        <w:pStyle w:val="aa"/>
        <w:ind w:firstLine="567"/>
        <w:jc w:val="both"/>
        <w:rPr>
          <w:rFonts w:ascii="Arial" w:hAnsi="Arial" w:cs="Arial"/>
          <w:sz w:val="24"/>
          <w:szCs w:val="24"/>
        </w:rPr>
      </w:pPr>
      <w:bookmarkStart w:id="19" w:name="_Hlk175560984"/>
      <w:r w:rsidRPr="00B533F7">
        <w:rPr>
          <w:rFonts w:ascii="Arial" w:hAnsi="Arial" w:cs="Arial"/>
          <w:sz w:val="24"/>
          <w:szCs w:val="24"/>
        </w:rPr>
        <w:t xml:space="preserve">При этом </w:t>
      </w:r>
      <w:r w:rsidR="00DB509E" w:rsidRPr="00B533F7">
        <w:rPr>
          <w:rFonts w:ascii="Arial" w:hAnsi="Arial" w:cs="Arial"/>
          <w:sz w:val="24"/>
          <w:szCs w:val="24"/>
        </w:rPr>
        <w:t>основополагающими аспект</w:t>
      </w:r>
      <w:r w:rsidR="00011ED6" w:rsidRPr="00B533F7">
        <w:rPr>
          <w:rFonts w:ascii="Arial" w:hAnsi="Arial" w:cs="Arial"/>
          <w:sz w:val="24"/>
          <w:szCs w:val="24"/>
        </w:rPr>
        <w:t>ами являются</w:t>
      </w:r>
      <w:r w:rsidR="00DB509E" w:rsidRPr="00B533F7">
        <w:rPr>
          <w:rFonts w:ascii="Arial" w:hAnsi="Arial" w:cs="Arial"/>
          <w:sz w:val="24"/>
          <w:szCs w:val="24"/>
        </w:rPr>
        <w:t xml:space="preserve"> </w:t>
      </w:r>
      <w:r w:rsidRPr="00B533F7">
        <w:rPr>
          <w:rFonts w:ascii="Arial" w:hAnsi="Arial" w:cs="Arial"/>
          <w:sz w:val="24"/>
          <w:szCs w:val="24"/>
        </w:rPr>
        <w:t>мотиваци</w:t>
      </w:r>
      <w:r w:rsidR="00F004EE" w:rsidRPr="00B533F7">
        <w:rPr>
          <w:rFonts w:ascii="Arial" w:hAnsi="Arial" w:cs="Arial"/>
          <w:sz w:val="24"/>
          <w:szCs w:val="24"/>
        </w:rPr>
        <w:t>онные механизмы</w:t>
      </w:r>
      <w:r w:rsidRPr="00B533F7">
        <w:rPr>
          <w:rFonts w:ascii="Arial" w:hAnsi="Arial" w:cs="Arial"/>
          <w:sz w:val="24"/>
          <w:szCs w:val="24"/>
        </w:rPr>
        <w:t xml:space="preserve"> в виде применения повышающего коэффициента к тарифам на предоставляемые медицинские услуги (</w:t>
      </w:r>
      <w:r w:rsidR="00F004EE" w:rsidRPr="00B533F7">
        <w:rPr>
          <w:rFonts w:ascii="Arial" w:hAnsi="Arial" w:cs="Arial"/>
          <w:sz w:val="24"/>
          <w:szCs w:val="24"/>
        </w:rPr>
        <w:t xml:space="preserve">считают </w:t>
      </w:r>
      <w:r w:rsidRPr="00B533F7">
        <w:rPr>
          <w:rFonts w:ascii="Arial" w:hAnsi="Arial" w:cs="Arial"/>
          <w:b/>
          <w:bCs/>
          <w:sz w:val="24"/>
          <w:szCs w:val="24"/>
        </w:rPr>
        <w:t>78%</w:t>
      </w:r>
      <w:r w:rsidRPr="00B533F7">
        <w:rPr>
          <w:rFonts w:ascii="Arial" w:hAnsi="Arial" w:cs="Arial"/>
          <w:sz w:val="24"/>
          <w:szCs w:val="24"/>
        </w:rPr>
        <w:t xml:space="preserve"> опрошенных) и отсутствие оплаты со стороны медицинской организации за процедуру аккредитации (</w:t>
      </w:r>
      <w:r w:rsidRPr="00B533F7">
        <w:rPr>
          <w:rFonts w:ascii="Arial" w:hAnsi="Arial" w:cs="Arial"/>
          <w:b/>
          <w:bCs/>
          <w:sz w:val="24"/>
          <w:szCs w:val="24"/>
        </w:rPr>
        <w:t>82,5%</w:t>
      </w:r>
      <w:r w:rsidRPr="00B533F7">
        <w:rPr>
          <w:rFonts w:ascii="Arial" w:hAnsi="Arial" w:cs="Arial"/>
          <w:sz w:val="24"/>
          <w:szCs w:val="24"/>
        </w:rPr>
        <w:t xml:space="preserve"> опрошенных).</w:t>
      </w:r>
    </w:p>
    <w:bookmarkEnd w:id="19"/>
    <w:p w14:paraId="46BDD838" w14:textId="2A634C6E" w:rsidR="00BA5BE9" w:rsidRPr="00914087" w:rsidRDefault="00BA5BE9" w:rsidP="00BA5BE9">
      <w:pPr>
        <w:pStyle w:val="aa"/>
        <w:ind w:firstLine="567"/>
        <w:jc w:val="both"/>
        <w:rPr>
          <w:rFonts w:ascii="Arial" w:hAnsi="Arial" w:cs="Arial"/>
          <w:sz w:val="24"/>
          <w:szCs w:val="24"/>
        </w:rPr>
      </w:pPr>
      <w:r w:rsidRPr="00B533F7">
        <w:rPr>
          <w:rFonts w:ascii="Arial" w:hAnsi="Arial" w:cs="Arial"/>
          <w:sz w:val="24"/>
          <w:szCs w:val="24"/>
        </w:rPr>
        <w:t>Среди предложений, поступивших по итогам анкетирования медицинских организаций</w:t>
      </w:r>
      <w:r w:rsidR="00F004EE" w:rsidRPr="00B533F7">
        <w:rPr>
          <w:rFonts w:ascii="Arial" w:hAnsi="Arial" w:cs="Arial"/>
          <w:sz w:val="24"/>
          <w:szCs w:val="24"/>
        </w:rPr>
        <w:t>,</w:t>
      </w:r>
      <w:r w:rsidRPr="00B533F7">
        <w:rPr>
          <w:rFonts w:ascii="Arial" w:hAnsi="Arial" w:cs="Arial"/>
          <w:sz w:val="24"/>
          <w:szCs w:val="24"/>
        </w:rPr>
        <w:t xml:space="preserve"> именно мотивация </w:t>
      </w:r>
      <w:r w:rsidR="00BC5AD4" w:rsidRPr="00B533F7">
        <w:rPr>
          <w:rFonts w:ascii="Arial" w:hAnsi="Arial" w:cs="Arial"/>
          <w:sz w:val="24"/>
          <w:szCs w:val="24"/>
        </w:rPr>
        <w:t xml:space="preserve">и стимулирование </w:t>
      </w:r>
      <w:r w:rsidRPr="00B533F7">
        <w:rPr>
          <w:rFonts w:ascii="Arial" w:hAnsi="Arial" w:cs="Arial"/>
          <w:sz w:val="24"/>
          <w:szCs w:val="24"/>
        </w:rPr>
        <w:t>клиник для прохождения аккредитации служит основным направлением для рассмотрения</w:t>
      </w:r>
      <w:r w:rsidR="00B533F7" w:rsidRPr="00B533F7">
        <w:rPr>
          <w:rFonts w:ascii="Arial" w:hAnsi="Arial" w:cs="Arial"/>
          <w:color w:val="FF0000"/>
          <w:sz w:val="24"/>
          <w:szCs w:val="24"/>
        </w:rPr>
        <w:t xml:space="preserve"> </w:t>
      </w:r>
      <w:r w:rsidR="00296218" w:rsidRPr="00B533F7">
        <w:rPr>
          <w:rFonts w:ascii="Arial" w:hAnsi="Arial" w:cs="Arial"/>
          <w:sz w:val="24"/>
          <w:szCs w:val="24"/>
        </w:rPr>
        <w:t>в целях популяризации</w:t>
      </w:r>
      <w:r w:rsidR="00296218" w:rsidRPr="00B533F7">
        <w:rPr>
          <w:rFonts w:ascii="Arial" w:hAnsi="Arial" w:cs="Arial"/>
          <w:color w:val="FF0000"/>
          <w:sz w:val="24"/>
          <w:szCs w:val="24"/>
        </w:rPr>
        <w:t xml:space="preserve"> </w:t>
      </w:r>
      <w:r w:rsidR="00296218" w:rsidRPr="00B533F7">
        <w:rPr>
          <w:rFonts w:ascii="Arial" w:hAnsi="Arial" w:cs="Arial"/>
          <w:sz w:val="24"/>
          <w:szCs w:val="24"/>
        </w:rPr>
        <w:t>и совершенствования</w:t>
      </w:r>
      <w:r w:rsidR="00296218" w:rsidRPr="00B533F7">
        <w:rPr>
          <w:rFonts w:ascii="Arial" w:hAnsi="Arial" w:cs="Arial"/>
          <w:color w:val="FF0000"/>
          <w:sz w:val="24"/>
          <w:szCs w:val="24"/>
        </w:rPr>
        <w:t xml:space="preserve"> </w:t>
      </w:r>
      <w:r w:rsidRPr="00B533F7">
        <w:rPr>
          <w:rFonts w:ascii="Arial" w:hAnsi="Arial" w:cs="Arial"/>
          <w:sz w:val="24"/>
          <w:szCs w:val="24"/>
        </w:rPr>
        <w:t>процедуры</w:t>
      </w:r>
      <w:r w:rsidRPr="00914087">
        <w:rPr>
          <w:rFonts w:ascii="Arial" w:hAnsi="Arial" w:cs="Arial"/>
          <w:sz w:val="24"/>
          <w:szCs w:val="24"/>
        </w:rPr>
        <w:t xml:space="preserve"> национальной аккредитации и включает следующие компоненты:</w:t>
      </w:r>
    </w:p>
    <w:p w14:paraId="7C1CB6C7" w14:textId="2D1095E4" w:rsidR="00BA5BE9" w:rsidRPr="00914087" w:rsidRDefault="00BC5AD4" w:rsidP="00BA5BE9">
      <w:pPr>
        <w:pStyle w:val="aa"/>
        <w:numPr>
          <w:ilvl w:val="0"/>
          <w:numId w:val="5"/>
        </w:numPr>
        <w:jc w:val="both"/>
        <w:rPr>
          <w:rFonts w:ascii="Arial" w:hAnsi="Arial" w:cs="Arial"/>
          <w:sz w:val="24"/>
          <w:szCs w:val="24"/>
        </w:rPr>
      </w:pPr>
      <w:r w:rsidRPr="00B533F7">
        <w:rPr>
          <w:rFonts w:ascii="Arial" w:hAnsi="Arial" w:cs="Arial"/>
          <w:sz w:val="24"/>
          <w:szCs w:val="24"/>
        </w:rPr>
        <w:t>п</w:t>
      </w:r>
      <w:r w:rsidR="00BA5BE9" w:rsidRPr="00914087">
        <w:rPr>
          <w:rFonts w:ascii="Arial" w:hAnsi="Arial" w:cs="Arial"/>
          <w:sz w:val="24"/>
          <w:szCs w:val="24"/>
        </w:rPr>
        <w:t>овышение стоимости услуги: многие медицинские организации могут быть заинтересованы в увеличении доходов за счет повышения тарифов на медицинские услуги после успешного прохождения аккредитации;</w:t>
      </w:r>
    </w:p>
    <w:p w14:paraId="749CF9B5" w14:textId="62340F93" w:rsidR="00BA5BE9" w:rsidRPr="00914087" w:rsidRDefault="00BC5AD4" w:rsidP="00BA5BE9">
      <w:pPr>
        <w:pStyle w:val="aa"/>
        <w:numPr>
          <w:ilvl w:val="0"/>
          <w:numId w:val="5"/>
        </w:numPr>
        <w:jc w:val="both"/>
        <w:rPr>
          <w:rFonts w:ascii="Arial" w:hAnsi="Arial" w:cs="Arial"/>
          <w:sz w:val="24"/>
          <w:szCs w:val="24"/>
        </w:rPr>
      </w:pPr>
      <w:r>
        <w:rPr>
          <w:rFonts w:ascii="Arial" w:hAnsi="Arial" w:cs="Arial"/>
          <w:sz w:val="24"/>
          <w:szCs w:val="24"/>
        </w:rPr>
        <w:lastRenderedPageBreak/>
        <w:t>п</w:t>
      </w:r>
      <w:r w:rsidR="00BA5BE9" w:rsidRPr="00914087">
        <w:rPr>
          <w:rFonts w:ascii="Arial" w:hAnsi="Arial" w:cs="Arial"/>
          <w:sz w:val="24"/>
          <w:szCs w:val="24"/>
        </w:rPr>
        <w:t>реимущества при распределении государственных заказов: предоставление приоритетных условий и заключени</w:t>
      </w:r>
      <w:r w:rsidR="00F004EE" w:rsidRPr="00B533F7">
        <w:rPr>
          <w:rFonts w:ascii="Arial" w:hAnsi="Arial" w:cs="Arial"/>
          <w:sz w:val="24"/>
          <w:szCs w:val="24"/>
        </w:rPr>
        <w:t>е</w:t>
      </w:r>
      <w:r w:rsidR="00BA5BE9" w:rsidRPr="00914087">
        <w:rPr>
          <w:rFonts w:ascii="Arial" w:hAnsi="Arial" w:cs="Arial"/>
          <w:sz w:val="24"/>
          <w:szCs w:val="24"/>
        </w:rPr>
        <w:t xml:space="preserve"> долгосрочных договоров при получении государственных заказов может стать дополнительным стимулом для прохождения аккредитации;</w:t>
      </w:r>
    </w:p>
    <w:p w14:paraId="45249A0D" w14:textId="4C039C53" w:rsidR="00BA5BE9" w:rsidRPr="00914087" w:rsidRDefault="00BC5AD4" w:rsidP="00BA5BE9">
      <w:pPr>
        <w:pStyle w:val="aa"/>
        <w:numPr>
          <w:ilvl w:val="0"/>
          <w:numId w:val="5"/>
        </w:numPr>
        <w:jc w:val="both"/>
        <w:rPr>
          <w:rFonts w:ascii="Arial" w:hAnsi="Arial" w:cs="Arial"/>
          <w:sz w:val="24"/>
          <w:szCs w:val="24"/>
        </w:rPr>
      </w:pPr>
      <w:r>
        <w:rPr>
          <w:rFonts w:ascii="Arial" w:hAnsi="Arial" w:cs="Arial"/>
          <w:sz w:val="24"/>
          <w:szCs w:val="24"/>
        </w:rPr>
        <w:t>у</w:t>
      </w:r>
      <w:r w:rsidR="00BA5BE9" w:rsidRPr="00914087">
        <w:rPr>
          <w:rFonts w:ascii="Arial" w:hAnsi="Arial" w:cs="Arial"/>
          <w:sz w:val="24"/>
          <w:szCs w:val="24"/>
        </w:rPr>
        <w:t xml:space="preserve">прощение требований: </w:t>
      </w:r>
      <w:r w:rsidR="00BA5BE9" w:rsidRPr="00914087">
        <w:rPr>
          <w:rFonts w:ascii="Arial" w:hAnsi="Arial" w:cs="Arial"/>
          <w:sz w:val="24"/>
          <w:szCs w:val="24"/>
          <w:lang w:val="kk-KZ"/>
        </w:rPr>
        <w:t>у</w:t>
      </w:r>
      <w:r w:rsidR="00BA5BE9" w:rsidRPr="00914087">
        <w:rPr>
          <w:rFonts w:ascii="Arial" w:hAnsi="Arial" w:cs="Arial"/>
          <w:sz w:val="24"/>
          <w:szCs w:val="24"/>
        </w:rPr>
        <w:t>прощение критериев и требований для прохождения аккредитации может сделать этот процесс более привлекательным для медицинских организаций;</w:t>
      </w:r>
    </w:p>
    <w:p w14:paraId="2836C3F5" w14:textId="74A3BBA1" w:rsidR="00BA5BE9" w:rsidRPr="00914087" w:rsidRDefault="00BC5AD4" w:rsidP="00BA5BE9">
      <w:pPr>
        <w:pStyle w:val="aa"/>
        <w:numPr>
          <w:ilvl w:val="0"/>
          <w:numId w:val="5"/>
        </w:numPr>
        <w:jc w:val="both"/>
        <w:rPr>
          <w:rFonts w:ascii="Arial" w:hAnsi="Arial" w:cs="Arial"/>
          <w:sz w:val="24"/>
          <w:szCs w:val="24"/>
        </w:rPr>
      </w:pPr>
      <w:r>
        <w:rPr>
          <w:rFonts w:ascii="Arial" w:hAnsi="Arial" w:cs="Arial"/>
          <w:sz w:val="24"/>
          <w:szCs w:val="24"/>
        </w:rPr>
        <w:t>п</w:t>
      </w:r>
      <w:r w:rsidR="00BA5BE9" w:rsidRPr="00914087">
        <w:rPr>
          <w:rFonts w:ascii="Arial" w:hAnsi="Arial" w:cs="Arial"/>
          <w:sz w:val="24"/>
          <w:szCs w:val="24"/>
        </w:rPr>
        <w:t>овышение качества медицинских услуг: организации могут стремиться к прохождению аккредитации для повышения качества предоставляемых услуг и улучшения своего имиджа;</w:t>
      </w:r>
    </w:p>
    <w:p w14:paraId="580862AC" w14:textId="7129B746" w:rsidR="00BA5BE9" w:rsidRPr="00914087" w:rsidRDefault="00BC5AD4" w:rsidP="00BA5BE9">
      <w:pPr>
        <w:pStyle w:val="aa"/>
        <w:numPr>
          <w:ilvl w:val="0"/>
          <w:numId w:val="5"/>
        </w:numPr>
        <w:jc w:val="both"/>
        <w:rPr>
          <w:rFonts w:ascii="Arial" w:hAnsi="Arial" w:cs="Arial"/>
          <w:sz w:val="24"/>
          <w:szCs w:val="24"/>
        </w:rPr>
      </w:pPr>
      <w:r>
        <w:rPr>
          <w:rFonts w:ascii="Arial" w:hAnsi="Arial" w:cs="Arial"/>
          <w:sz w:val="24"/>
          <w:szCs w:val="24"/>
        </w:rPr>
        <w:t>п</w:t>
      </w:r>
      <w:r w:rsidR="00BA5BE9" w:rsidRPr="00914087">
        <w:rPr>
          <w:rFonts w:ascii="Arial" w:hAnsi="Arial" w:cs="Arial"/>
          <w:sz w:val="24"/>
          <w:szCs w:val="24"/>
        </w:rPr>
        <w:t>овышение заработной платы: возможность повышения заработной платы для сотрудников аккредитованных организаций может стать дополнительным мотивом для прохождения аккредитации;</w:t>
      </w:r>
    </w:p>
    <w:p w14:paraId="54BE4410" w14:textId="40DEEB97" w:rsidR="00BA5BE9" w:rsidRPr="00914087" w:rsidRDefault="00BC5AD4" w:rsidP="00BA5BE9">
      <w:pPr>
        <w:pStyle w:val="aa"/>
        <w:numPr>
          <w:ilvl w:val="0"/>
          <w:numId w:val="5"/>
        </w:numPr>
        <w:jc w:val="both"/>
        <w:rPr>
          <w:rFonts w:ascii="Arial" w:hAnsi="Arial" w:cs="Arial"/>
          <w:sz w:val="24"/>
          <w:szCs w:val="24"/>
        </w:rPr>
      </w:pPr>
      <w:r>
        <w:rPr>
          <w:rFonts w:ascii="Arial" w:hAnsi="Arial" w:cs="Arial"/>
          <w:sz w:val="24"/>
          <w:szCs w:val="24"/>
        </w:rPr>
        <w:t>п</w:t>
      </w:r>
      <w:r w:rsidR="00BA5BE9" w:rsidRPr="00914087">
        <w:rPr>
          <w:rFonts w:ascii="Arial" w:hAnsi="Arial" w:cs="Arial"/>
          <w:sz w:val="24"/>
          <w:szCs w:val="24"/>
        </w:rPr>
        <w:t xml:space="preserve">овышение авторитета и привилегий: аккредитация может придать организации дополнительный статус и </w:t>
      </w:r>
      <w:r w:rsidR="006E10AA" w:rsidRPr="00B533F7">
        <w:rPr>
          <w:rFonts w:ascii="Arial" w:hAnsi="Arial" w:cs="Arial"/>
          <w:sz w:val="24"/>
          <w:szCs w:val="24"/>
        </w:rPr>
        <w:t xml:space="preserve">возможность получить </w:t>
      </w:r>
      <w:r w:rsidR="00DE6D9E" w:rsidRPr="00B533F7">
        <w:rPr>
          <w:rFonts w:ascii="Arial" w:hAnsi="Arial" w:cs="Arial"/>
          <w:sz w:val="24"/>
          <w:szCs w:val="24"/>
        </w:rPr>
        <w:t>определенные</w:t>
      </w:r>
      <w:r w:rsidR="00DE6D9E">
        <w:rPr>
          <w:rFonts w:ascii="Arial" w:hAnsi="Arial" w:cs="Arial"/>
          <w:sz w:val="24"/>
          <w:szCs w:val="24"/>
        </w:rPr>
        <w:t xml:space="preserve"> </w:t>
      </w:r>
      <w:r w:rsidR="00BA5BE9" w:rsidRPr="00914087">
        <w:rPr>
          <w:rFonts w:ascii="Arial" w:hAnsi="Arial" w:cs="Arial"/>
          <w:sz w:val="24"/>
          <w:szCs w:val="24"/>
        </w:rPr>
        <w:t>привилегии в системе здравоохранения</w:t>
      </w:r>
      <w:r w:rsidR="006E10AA">
        <w:rPr>
          <w:rFonts w:ascii="Arial" w:hAnsi="Arial" w:cs="Arial"/>
          <w:sz w:val="24"/>
          <w:szCs w:val="24"/>
        </w:rPr>
        <w:t>;</w:t>
      </w:r>
    </w:p>
    <w:p w14:paraId="22460304" w14:textId="4CFBED3C" w:rsidR="00BA5BE9" w:rsidRPr="00914087" w:rsidRDefault="00BC5AD4" w:rsidP="00BA5BE9">
      <w:pPr>
        <w:pStyle w:val="aa"/>
        <w:numPr>
          <w:ilvl w:val="0"/>
          <w:numId w:val="5"/>
        </w:numPr>
        <w:jc w:val="both"/>
        <w:rPr>
          <w:rFonts w:ascii="Arial" w:hAnsi="Arial" w:cs="Arial"/>
          <w:sz w:val="24"/>
          <w:szCs w:val="24"/>
        </w:rPr>
      </w:pPr>
      <w:r>
        <w:rPr>
          <w:rFonts w:ascii="Arial" w:hAnsi="Arial" w:cs="Arial"/>
          <w:sz w:val="24"/>
          <w:szCs w:val="24"/>
        </w:rPr>
        <w:t>п</w:t>
      </w:r>
      <w:r w:rsidR="00BA5BE9" w:rsidRPr="00914087">
        <w:rPr>
          <w:rFonts w:ascii="Arial" w:hAnsi="Arial" w:cs="Arial"/>
          <w:sz w:val="24"/>
          <w:szCs w:val="24"/>
        </w:rPr>
        <w:t>редоставление финансовой поддержки и обучения: предоставление финансовой поддержки и возможности обучения за счет государства может стать дополнительным стимулом для медицинских организаций.</w:t>
      </w:r>
    </w:p>
    <w:p w14:paraId="709C4029" w14:textId="28357F08" w:rsidR="00BA5BE9" w:rsidRDefault="00AA4D78" w:rsidP="00B533F7">
      <w:pPr>
        <w:pStyle w:val="aa"/>
        <w:ind w:firstLine="360"/>
        <w:jc w:val="both"/>
        <w:rPr>
          <w:rFonts w:ascii="Arial" w:hAnsi="Arial" w:cs="Arial"/>
          <w:sz w:val="24"/>
          <w:szCs w:val="24"/>
        </w:rPr>
      </w:pPr>
      <w:r>
        <w:rPr>
          <w:rFonts w:ascii="Arial" w:hAnsi="Arial" w:cs="Arial"/>
          <w:sz w:val="24"/>
          <w:szCs w:val="24"/>
        </w:rPr>
        <w:t xml:space="preserve">  </w:t>
      </w:r>
      <w:r w:rsidR="00AB350E" w:rsidRPr="00B533F7">
        <w:rPr>
          <w:rFonts w:ascii="Arial" w:hAnsi="Arial" w:cs="Arial"/>
          <w:sz w:val="24"/>
          <w:szCs w:val="24"/>
        </w:rPr>
        <w:t>П</w:t>
      </w:r>
      <w:r w:rsidR="00E20D21" w:rsidRPr="00B533F7">
        <w:rPr>
          <w:rFonts w:ascii="Arial" w:hAnsi="Arial" w:cs="Arial"/>
          <w:sz w:val="24"/>
          <w:szCs w:val="24"/>
        </w:rPr>
        <w:t xml:space="preserve">оловина </w:t>
      </w:r>
      <w:r w:rsidR="00DB6367" w:rsidRPr="00B533F7">
        <w:rPr>
          <w:rFonts w:ascii="Arial" w:hAnsi="Arial" w:cs="Arial"/>
          <w:sz w:val="24"/>
          <w:szCs w:val="24"/>
        </w:rPr>
        <w:t>респондентов указали, что необходимое время для</w:t>
      </w:r>
      <w:r w:rsidR="00DB6367" w:rsidRPr="00B533F7">
        <w:rPr>
          <w:rFonts w:ascii="Arial" w:hAnsi="Arial" w:cs="Arial"/>
          <w:color w:val="FF0000"/>
          <w:sz w:val="24"/>
          <w:szCs w:val="24"/>
        </w:rPr>
        <w:t xml:space="preserve"> </w:t>
      </w:r>
      <w:proofErr w:type="spellStart"/>
      <w:r w:rsidR="00DB6367" w:rsidRPr="00B533F7">
        <w:rPr>
          <w:rFonts w:ascii="Arial" w:hAnsi="Arial" w:cs="Arial"/>
          <w:sz w:val="24"/>
          <w:szCs w:val="24"/>
        </w:rPr>
        <w:t>предаккредитационной</w:t>
      </w:r>
      <w:proofErr w:type="spellEnd"/>
      <w:r w:rsidR="00DB6367" w:rsidRPr="00B533F7">
        <w:rPr>
          <w:rFonts w:ascii="Arial" w:hAnsi="Arial" w:cs="Arial"/>
          <w:sz w:val="24"/>
          <w:szCs w:val="24"/>
        </w:rPr>
        <w:t xml:space="preserve"> подготовки составляет </w:t>
      </w:r>
      <w:r w:rsidR="00E20D21" w:rsidRPr="00B533F7">
        <w:rPr>
          <w:rFonts w:ascii="Arial" w:hAnsi="Arial" w:cs="Arial"/>
          <w:sz w:val="24"/>
          <w:szCs w:val="24"/>
        </w:rPr>
        <w:t>от</w:t>
      </w:r>
      <w:r w:rsidR="00DB6367" w:rsidRPr="00B533F7">
        <w:rPr>
          <w:rFonts w:ascii="Arial" w:hAnsi="Arial" w:cs="Arial"/>
          <w:sz w:val="24"/>
          <w:szCs w:val="24"/>
        </w:rPr>
        <w:t xml:space="preserve"> 6 месяцев</w:t>
      </w:r>
      <w:r w:rsidR="00E20D21" w:rsidRPr="00B533F7">
        <w:rPr>
          <w:rFonts w:ascii="Arial" w:hAnsi="Arial" w:cs="Arial"/>
          <w:sz w:val="24"/>
          <w:szCs w:val="24"/>
        </w:rPr>
        <w:t xml:space="preserve"> </w:t>
      </w:r>
      <w:r w:rsidR="00DB6367" w:rsidRPr="00B533F7">
        <w:rPr>
          <w:rFonts w:ascii="Arial" w:hAnsi="Arial" w:cs="Arial"/>
          <w:sz w:val="24"/>
          <w:szCs w:val="24"/>
        </w:rPr>
        <w:t xml:space="preserve">до года. </w:t>
      </w:r>
      <w:r w:rsidR="00162D6B" w:rsidRPr="00B533F7">
        <w:rPr>
          <w:rFonts w:ascii="Arial" w:hAnsi="Arial" w:cs="Arial"/>
          <w:sz w:val="24"/>
          <w:szCs w:val="24"/>
        </w:rPr>
        <w:t>В целом,</w:t>
      </w:r>
      <w:r w:rsidR="00DB6367" w:rsidRPr="00B533F7">
        <w:rPr>
          <w:rFonts w:ascii="Arial" w:hAnsi="Arial" w:cs="Arial"/>
          <w:sz w:val="24"/>
          <w:szCs w:val="24"/>
        </w:rPr>
        <w:t xml:space="preserve"> </w:t>
      </w:r>
      <w:r w:rsidR="00E20D21" w:rsidRPr="00B533F7">
        <w:rPr>
          <w:rFonts w:ascii="Arial" w:hAnsi="Arial" w:cs="Arial"/>
          <w:sz w:val="24"/>
          <w:szCs w:val="24"/>
        </w:rPr>
        <w:t>большинство</w:t>
      </w:r>
      <w:r w:rsidR="00DB6367" w:rsidRPr="00B533F7">
        <w:rPr>
          <w:rFonts w:ascii="Arial" w:hAnsi="Arial" w:cs="Arial"/>
          <w:sz w:val="24"/>
          <w:szCs w:val="24"/>
        </w:rPr>
        <w:t xml:space="preserve"> опрошенных считают, что </w:t>
      </w:r>
      <w:r w:rsidR="00162D6B" w:rsidRPr="00B533F7">
        <w:rPr>
          <w:rFonts w:ascii="Arial" w:hAnsi="Arial" w:cs="Arial"/>
          <w:sz w:val="24"/>
          <w:szCs w:val="24"/>
        </w:rPr>
        <w:t>такая подготовка необходима</w:t>
      </w:r>
      <w:r w:rsidR="00B533F7">
        <w:rPr>
          <w:rFonts w:ascii="Arial" w:hAnsi="Arial" w:cs="Arial"/>
          <w:sz w:val="24"/>
          <w:szCs w:val="24"/>
        </w:rPr>
        <w:t>.</w:t>
      </w:r>
      <w:r w:rsidR="00162D6B" w:rsidRPr="00B533F7">
        <w:rPr>
          <w:rFonts w:ascii="Arial" w:hAnsi="Arial" w:cs="Arial"/>
          <w:sz w:val="24"/>
          <w:szCs w:val="24"/>
        </w:rPr>
        <w:t xml:space="preserve"> </w:t>
      </w:r>
    </w:p>
    <w:p w14:paraId="59D5C687" w14:textId="6DD985D4" w:rsidR="00BA5BE9" w:rsidRDefault="00BA5BE9" w:rsidP="00BA5BE9">
      <w:pPr>
        <w:pStyle w:val="aa"/>
        <w:ind w:firstLine="454"/>
        <w:jc w:val="both"/>
        <w:rPr>
          <w:rFonts w:ascii="Arial" w:hAnsi="Arial" w:cs="Arial"/>
          <w:sz w:val="24"/>
          <w:szCs w:val="24"/>
        </w:rPr>
      </w:pPr>
      <w:r w:rsidRPr="00DE2371">
        <w:rPr>
          <w:rFonts w:ascii="Arial" w:hAnsi="Arial" w:cs="Arial"/>
          <w:sz w:val="24"/>
          <w:szCs w:val="24"/>
        </w:rPr>
        <w:t xml:space="preserve">Финансовые аспекты играют значительную роль в этом процессе, поскольку недостаток финансирования может стать препятствием для успешного прохождения аккредитации: </w:t>
      </w:r>
      <w:r w:rsidRPr="00DE2371">
        <w:rPr>
          <w:rFonts w:ascii="Arial" w:hAnsi="Arial" w:cs="Arial"/>
          <w:b/>
          <w:bCs/>
          <w:sz w:val="24"/>
          <w:szCs w:val="24"/>
        </w:rPr>
        <w:t>54%</w:t>
      </w:r>
      <w:r w:rsidRPr="00DE2371">
        <w:rPr>
          <w:rFonts w:ascii="Arial" w:hAnsi="Arial" w:cs="Arial"/>
          <w:sz w:val="24"/>
          <w:szCs w:val="24"/>
        </w:rPr>
        <w:t xml:space="preserve"> респондентов считают, что недостаток финансовых средств является основной причиной, по которой клиники не могут пройти национальную аккредитацию. Лишь </w:t>
      </w:r>
      <w:r w:rsidRPr="00DE2371">
        <w:rPr>
          <w:rFonts w:ascii="Arial" w:hAnsi="Arial" w:cs="Arial"/>
          <w:b/>
          <w:bCs/>
          <w:sz w:val="24"/>
          <w:szCs w:val="24"/>
        </w:rPr>
        <w:t>19%</w:t>
      </w:r>
      <w:r w:rsidRPr="00DE2371">
        <w:rPr>
          <w:rFonts w:ascii="Arial" w:hAnsi="Arial" w:cs="Arial"/>
          <w:sz w:val="24"/>
          <w:szCs w:val="24"/>
        </w:rPr>
        <w:t xml:space="preserve"> медицинских организаций подтвердили получение финансовой помощи для проведения </w:t>
      </w:r>
      <w:proofErr w:type="spellStart"/>
      <w:r w:rsidRPr="00DE2371">
        <w:rPr>
          <w:rFonts w:ascii="Arial" w:hAnsi="Arial" w:cs="Arial"/>
          <w:sz w:val="24"/>
          <w:szCs w:val="24"/>
        </w:rPr>
        <w:t>предаккредитационной</w:t>
      </w:r>
      <w:proofErr w:type="spellEnd"/>
      <w:r w:rsidRPr="00DE2371">
        <w:rPr>
          <w:rFonts w:ascii="Arial" w:hAnsi="Arial" w:cs="Arial"/>
          <w:sz w:val="24"/>
          <w:szCs w:val="24"/>
        </w:rPr>
        <w:t xml:space="preserve"> подготовки</w:t>
      </w:r>
      <w:r>
        <w:rPr>
          <w:rFonts w:ascii="Arial" w:hAnsi="Arial" w:cs="Arial"/>
          <w:sz w:val="24"/>
          <w:szCs w:val="24"/>
        </w:rPr>
        <w:t xml:space="preserve"> (Рис.</w:t>
      </w:r>
      <w:r w:rsidR="00B533F7">
        <w:rPr>
          <w:rFonts w:ascii="Arial" w:hAnsi="Arial" w:cs="Arial"/>
          <w:sz w:val="24"/>
          <w:szCs w:val="24"/>
        </w:rPr>
        <w:t>5</w:t>
      </w:r>
      <w:r>
        <w:rPr>
          <w:rFonts w:ascii="Arial" w:hAnsi="Arial" w:cs="Arial"/>
          <w:sz w:val="24"/>
          <w:szCs w:val="24"/>
        </w:rPr>
        <w:t>)</w:t>
      </w:r>
      <w:r w:rsidRPr="00DE2371">
        <w:rPr>
          <w:rFonts w:ascii="Arial" w:hAnsi="Arial" w:cs="Arial"/>
          <w:sz w:val="24"/>
          <w:szCs w:val="24"/>
        </w:rPr>
        <w:t>.</w:t>
      </w:r>
    </w:p>
    <w:p w14:paraId="785C054D" w14:textId="77777777" w:rsidR="00BA5BE9" w:rsidRDefault="00BA5BE9" w:rsidP="00BA5BE9">
      <w:pPr>
        <w:pStyle w:val="aa"/>
        <w:ind w:firstLine="454"/>
        <w:jc w:val="both"/>
        <w:rPr>
          <w:rFonts w:ascii="Arial" w:hAnsi="Arial" w:cs="Arial"/>
          <w:sz w:val="24"/>
          <w:szCs w:val="24"/>
        </w:rPr>
      </w:pPr>
    </w:p>
    <w:p w14:paraId="40AA3345" w14:textId="77777777" w:rsidR="00BA5BE9" w:rsidRDefault="00BA5BE9" w:rsidP="00BA5BE9">
      <w:pPr>
        <w:pStyle w:val="aa"/>
        <w:ind w:firstLine="454"/>
        <w:jc w:val="both"/>
        <w:rPr>
          <w:rFonts w:ascii="Arial" w:hAnsi="Arial" w:cs="Arial"/>
          <w:b/>
          <w:bCs/>
          <w:sz w:val="24"/>
          <w:szCs w:val="24"/>
        </w:rPr>
      </w:pPr>
      <w:r w:rsidRPr="001A3ADD">
        <w:rPr>
          <w:rFonts w:ascii="Times New Roman" w:hAnsi="Times New Roman" w:cs="Times New Roman"/>
          <w:noProof/>
          <w:sz w:val="24"/>
          <w:szCs w:val="24"/>
          <w:lang w:eastAsia="ru-RU"/>
        </w:rPr>
        <w:drawing>
          <wp:inline distT="0" distB="0" distL="0" distR="0" wp14:anchorId="02609BF2" wp14:editId="6EA30AD0">
            <wp:extent cx="5940425" cy="3152775"/>
            <wp:effectExtent l="0" t="0" r="3175" b="0"/>
            <wp:docPr id="101109918" name="Диаграмма 1011099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F1E0260" w14:textId="2E2A3B34" w:rsidR="00BA5BE9" w:rsidRPr="00914087" w:rsidRDefault="00BA5BE9" w:rsidP="00BA5BE9">
      <w:pPr>
        <w:pStyle w:val="aa"/>
        <w:ind w:firstLine="454"/>
        <w:jc w:val="center"/>
        <w:rPr>
          <w:rFonts w:ascii="Arial" w:hAnsi="Arial" w:cs="Arial"/>
          <w:sz w:val="24"/>
          <w:szCs w:val="24"/>
        </w:rPr>
      </w:pPr>
      <w:r w:rsidRPr="00BA5BE9">
        <w:rPr>
          <w:rFonts w:ascii="Arial" w:hAnsi="Arial" w:cs="Arial"/>
          <w:b/>
          <w:bCs/>
          <w:sz w:val="24"/>
          <w:szCs w:val="24"/>
        </w:rPr>
        <w:t xml:space="preserve">Рисунок </w:t>
      </w:r>
      <w:r w:rsidR="00B533F7">
        <w:rPr>
          <w:rFonts w:ascii="Arial" w:hAnsi="Arial" w:cs="Arial"/>
          <w:b/>
          <w:bCs/>
          <w:sz w:val="24"/>
          <w:szCs w:val="24"/>
        </w:rPr>
        <w:t>5</w:t>
      </w:r>
      <w:r w:rsidRPr="00BA5BE9">
        <w:rPr>
          <w:rFonts w:ascii="Arial" w:hAnsi="Arial" w:cs="Arial"/>
          <w:b/>
          <w:bCs/>
          <w:sz w:val="24"/>
          <w:szCs w:val="24"/>
        </w:rPr>
        <w:t>.</w:t>
      </w:r>
      <w:r w:rsidRPr="008F179D">
        <w:rPr>
          <w:rFonts w:ascii="Times New Roman" w:hAnsi="Times New Roman" w:cs="Times New Roman"/>
          <w:b/>
          <w:bCs/>
          <w:sz w:val="24"/>
          <w:szCs w:val="24"/>
        </w:rPr>
        <w:t xml:space="preserve"> </w:t>
      </w:r>
      <w:r w:rsidRPr="00914087">
        <w:rPr>
          <w:rFonts w:ascii="Arial" w:hAnsi="Arial" w:cs="Arial"/>
          <w:sz w:val="24"/>
          <w:szCs w:val="24"/>
        </w:rPr>
        <w:t xml:space="preserve">Готовность МО пройти аккредитацию в ближайшие 6 месяцев и </w:t>
      </w:r>
      <w:proofErr w:type="gramStart"/>
      <w:r w:rsidRPr="00914087">
        <w:rPr>
          <w:rFonts w:ascii="Arial" w:hAnsi="Arial" w:cs="Arial"/>
          <w:sz w:val="24"/>
          <w:szCs w:val="24"/>
        </w:rPr>
        <w:t>уровень  финансовой</w:t>
      </w:r>
      <w:proofErr w:type="gramEnd"/>
      <w:r w:rsidRPr="00914087">
        <w:rPr>
          <w:rFonts w:ascii="Arial" w:hAnsi="Arial" w:cs="Arial"/>
          <w:sz w:val="24"/>
          <w:szCs w:val="24"/>
        </w:rPr>
        <w:t xml:space="preserve"> поддержки МО со стороны исполнительных органов</w:t>
      </w:r>
    </w:p>
    <w:p w14:paraId="53A0AEC4" w14:textId="77777777" w:rsidR="00BA5BE9" w:rsidRDefault="00BA5BE9" w:rsidP="00BA5BE9">
      <w:pPr>
        <w:pStyle w:val="aa"/>
        <w:spacing w:line="276" w:lineRule="auto"/>
        <w:ind w:firstLine="454"/>
        <w:jc w:val="both"/>
        <w:rPr>
          <w:rFonts w:ascii="Arial" w:hAnsi="Arial" w:cs="Arial"/>
          <w:color w:val="0D0D0D"/>
          <w:sz w:val="24"/>
          <w:szCs w:val="24"/>
          <w:shd w:val="clear" w:color="auto" w:fill="FFFFFF"/>
        </w:rPr>
      </w:pPr>
    </w:p>
    <w:p w14:paraId="2D4DFB10" w14:textId="252E01F9" w:rsidR="00BA5BE9" w:rsidRPr="00DB16D6" w:rsidRDefault="00BA5BE9" w:rsidP="00BA5BE9">
      <w:pPr>
        <w:pStyle w:val="aa"/>
        <w:ind w:firstLine="454"/>
        <w:jc w:val="both"/>
        <w:rPr>
          <w:rFonts w:ascii="Times New Roman" w:hAnsi="Times New Roman" w:cs="Times New Roman"/>
          <w:b/>
          <w:bCs/>
          <w:sz w:val="24"/>
          <w:szCs w:val="24"/>
        </w:rPr>
      </w:pPr>
      <w:r w:rsidRPr="00DE2371">
        <w:rPr>
          <w:rFonts w:ascii="Arial" w:hAnsi="Arial" w:cs="Arial"/>
          <w:color w:val="0D0D0D"/>
          <w:sz w:val="24"/>
          <w:szCs w:val="24"/>
          <w:shd w:val="clear" w:color="auto" w:fill="FFFFFF"/>
        </w:rPr>
        <w:lastRenderedPageBreak/>
        <w:t xml:space="preserve">Необходимый медицинским организациям временной период для подготовки к национальной аккредитации варьирует в зависимости от особенностей каждой медицинской организации. Большинство опрошенных клиник выбирают период до года с целью реализации необходимых подготовительных мероприятий. На </w:t>
      </w:r>
      <w:r w:rsidRPr="00B533F7">
        <w:rPr>
          <w:rFonts w:ascii="Arial" w:hAnsi="Arial" w:cs="Arial"/>
          <w:color w:val="0D0D0D"/>
          <w:sz w:val="24"/>
          <w:szCs w:val="24"/>
          <w:shd w:val="clear" w:color="auto" w:fill="FFFFFF"/>
        </w:rPr>
        <w:t>сегодня</w:t>
      </w:r>
      <w:r w:rsidR="008C189F" w:rsidRPr="00B533F7">
        <w:rPr>
          <w:rFonts w:ascii="Arial" w:hAnsi="Arial" w:cs="Arial"/>
          <w:color w:val="0D0D0D"/>
          <w:sz w:val="24"/>
          <w:szCs w:val="24"/>
          <w:shd w:val="clear" w:color="auto" w:fill="FFFFFF"/>
        </w:rPr>
        <w:t>шний день</w:t>
      </w:r>
      <w:r w:rsidRPr="00B533F7">
        <w:rPr>
          <w:rFonts w:ascii="Arial" w:hAnsi="Arial" w:cs="Arial"/>
          <w:color w:val="0D0D0D"/>
          <w:sz w:val="24"/>
          <w:szCs w:val="24"/>
          <w:shd w:val="clear" w:color="auto" w:fill="FFFFFF"/>
        </w:rPr>
        <w:t xml:space="preserve"> </w:t>
      </w:r>
      <w:r w:rsidRPr="00B533F7">
        <w:rPr>
          <w:rFonts w:ascii="Arial" w:hAnsi="Arial" w:cs="Arial"/>
          <w:b/>
          <w:bCs/>
          <w:sz w:val="24"/>
          <w:szCs w:val="24"/>
        </w:rPr>
        <w:t>4</w:t>
      </w:r>
      <w:r w:rsidRPr="00DE2371">
        <w:rPr>
          <w:rFonts w:ascii="Arial" w:hAnsi="Arial" w:cs="Arial"/>
          <w:b/>
          <w:bCs/>
          <w:sz w:val="24"/>
          <w:szCs w:val="24"/>
        </w:rPr>
        <w:t>9%</w:t>
      </w:r>
      <w:r w:rsidRPr="00DE2371">
        <w:rPr>
          <w:rFonts w:ascii="Arial" w:hAnsi="Arial" w:cs="Arial"/>
          <w:sz w:val="24"/>
          <w:szCs w:val="24"/>
        </w:rPr>
        <w:t xml:space="preserve"> из опрошенных </w:t>
      </w:r>
      <w:r w:rsidR="008C189F">
        <w:rPr>
          <w:rFonts w:ascii="Arial" w:hAnsi="Arial" w:cs="Arial"/>
          <w:sz w:val="24"/>
          <w:szCs w:val="24"/>
        </w:rPr>
        <w:t xml:space="preserve">респондентов </w:t>
      </w:r>
      <w:r w:rsidRPr="00DE2371">
        <w:rPr>
          <w:rFonts w:ascii="Arial" w:hAnsi="Arial" w:cs="Arial"/>
          <w:sz w:val="24"/>
          <w:szCs w:val="24"/>
        </w:rPr>
        <w:t>готовы пройти национальную аккредитацию в ближайшие 6 месяцев, что свидетельствует о стремлении улучшить качество услуг и соответствовать стандартам.</w:t>
      </w:r>
    </w:p>
    <w:p w14:paraId="0B0267C0" w14:textId="08F87633" w:rsidR="00DE2371" w:rsidRDefault="00DE2371" w:rsidP="00BA5BE9">
      <w:pPr>
        <w:pStyle w:val="aa"/>
        <w:ind w:firstLine="567"/>
        <w:jc w:val="both"/>
        <w:rPr>
          <w:rFonts w:ascii="Arial" w:hAnsi="Arial" w:cs="Arial"/>
          <w:sz w:val="24"/>
          <w:szCs w:val="24"/>
        </w:rPr>
      </w:pPr>
      <w:r w:rsidRPr="00914087">
        <w:rPr>
          <w:rFonts w:ascii="Arial" w:hAnsi="Arial" w:cs="Arial"/>
          <w:sz w:val="24"/>
          <w:szCs w:val="24"/>
        </w:rPr>
        <w:t>Также при анкетировании была выявлена существующая проблема в материально-техническом оснащении медицинских организаций (</w:t>
      </w:r>
      <w:r w:rsidRPr="00914087">
        <w:rPr>
          <w:rFonts w:ascii="Arial" w:hAnsi="Arial" w:cs="Arial"/>
          <w:b/>
          <w:bCs/>
          <w:sz w:val="24"/>
          <w:szCs w:val="24"/>
        </w:rPr>
        <w:t>31.5%</w:t>
      </w:r>
      <w:r w:rsidRPr="00914087">
        <w:rPr>
          <w:rFonts w:ascii="Arial" w:hAnsi="Arial" w:cs="Arial"/>
          <w:sz w:val="24"/>
          <w:szCs w:val="24"/>
        </w:rPr>
        <w:t>) и в обеспечении санитарно-эпидемиологических требований по системе вентиляции (</w:t>
      </w:r>
      <w:r w:rsidRPr="00914087">
        <w:rPr>
          <w:rFonts w:ascii="Arial" w:hAnsi="Arial" w:cs="Arial"/>
          <w:b/>
          <w:bCs/>
          <w:sz w:val="24"/>
          <w:szCs w:val="24"/>
        </w:rPr>
        <w:t>21,5%</w:t>
      </w:r>
      <w:r w:rsidRPr="00914087">
        <w:rPr>
          <w:rFonts w:ascii="Arial" w:hAnsi="Arial" w:cs="Arial"/>
          <w:sz w:val="24"/>
          <w:szCs w:val="24"/>
        </w:rPr>
        <w:t>), которая существенно влияет на готовность и возможность прохождения процедуры аккредитации (Рис.</w:t>
      </w:r>
      <w:r w:rsidR="00B533F7">
        <w:rPr>
          <w:rFonts w:ascii="Arial" w:hAnsi="Arial" w:cs="Arial"/>
          <w:sz w:val="24"/>
          <w:szCs w:val="24"/>
        </w:rPr>
        <w:t>6</w:t>
      </w:r>
      <w:r w:rsidRPr="00914087">
        <w:rPr>
          <w:rFonts w:ascii="Arial" w:hAnsi="Arial" w:cs="Arial"/>
          <w:sz w:val="24"/>
          <w:szCs w:val="24"/>
        </w:rPr>
        <w:t>).</w:t>
      </w:r>
    </w:p>
    <w:p w14:paraId="7C4647EE" w14:textId="77777777" w:rsidR="00DD69C6" w:rsidRPr="00914087" w:rsidRDefault="00DD69C6" w:rsidP="00BA5BE9">
      <w:pPr>
        <w:pStyle w:val="aa"/>
        <w:ind w:firstLine="567"/>
        <w:jc w:val="both"/>
        <w:rPr>
          <w:rFonts w:ascii="Arial" w:hAnsi="Arial" w:cs="Arial"/>
          <w:sz w:val="24"/>
          <w:szCs w:val="24"/>
        </w:rPr>
      </w:pPr>
    </w:p>
    <w:p w14:paraId="7652DA08" w14:textId="77777777" w:rsidR="00DE2371" w:rsidRDefault="00DE2371" w:rsidP="00DE2371">
      <w:pPr>
        <w:pStyle w:val="aa"/>
        <w:spacing w:line="276" w:lineRule="auto"/>
        <w:jc w:val="both"/>
        <w:rPr>
          <w:rFonts w:ascii="Times New Roman" w:hAnsi="Times New Roman" w:cs="Times New Roman"/>
          <w:sz w:val="28"/>
          <w:szCs w:val="28"/>
        </w:rPr>
      </w:pPr>
      <w:r w:rsidRPr="001A3ADD">
        <w:rPr>
          <w:rFonts w:ascii="Times New Roman" w:hAnsi="Times New Roman" w:cs="Times New Roman"/>
          <w:noProof/>
          <w:sz w:val="24"/>
          <w:szCs w:val="24"/>
          <w:lang w:eastAsia="ru-RU"/>
        </w:rPr>
        <w:drawing>
          <wp:inline distT="0" distB="0" distL="0" distR="0" wp14:anchorId="716BE427" wp14:editId="71CD1C72">
            <wp:extent cx="5940425" cy="2676525"/>
            <wp:effectExtent l="0" t="0" r="3175" b="0"/>
            <wp:docPr id="813506450" name="Диаграмма 8135064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3836854" w14:textId="7CEF9C4C" w:rsidR="00DE2371" w:rsidRPr="00914087" w:rsidRDefault="00DE2371" w:rsidP="00914087">
      <w:pPr>
        <w:pStyle w:val="aa"/>
        <w:ind w:left="1080" w:firstLine="196"/>
        <w:rPr>
          <w:rFonts w:ascii="Arial" w:hAnsi="Arial" w:cs="Arial"/>
          <w:sz w:val="24"/>
          <w:szCs w:val="24"/>
        </w:rPr>
      </w:pPr>
      <w:r w:rsidRPr="00914087">
        <w:rPr>
          <w:rFonts w:ascii="Arial" w:hAnsi="Arial" w:cs="Arial"/>
          <w:b/>
          <w:bCs/>
          <w:sz w:val="24"/>
          <w:szCs w:val="24"/>
        </w:rPr>
        <w:t xml:space="preserve">Рисунок </w:t>
      </w:r>
      <w:r w:rsidR="00B533F7">
        <w:rPr>
          <w:rFonts w:ascii="Arial" w:hAnsi="Arial" w:cs="Arial"/>
          <w:b/>
          <w:bCs/>
          <w:sz w:val="24"/>
          <w:szCs w:val="24"/>
        </w:rPr>
        <w:t>6</w:t>
      </w:r>
      <w:r w:rsidR="00914087" w:rsidRPr="00914087">
        <w:rPr>
          <w:rFonts w:ascii="Arial" w:hAnsi="Arial" w:cs="Arial"/>
          <w:b/>
          <w:bCs/>
          <w:sz w:val="24"/>
          <w:szCs w:val="24"/>
        </w:rPr>
        <w:t>.</w:t>
      </w:r>
      <w:r w:rsidRPr="00914087">
        <w:rPr>
          <w:rFonts w:ascii="Arial" w:hAnsi="Arial" w:cs="Arial"/>
          <w:b/>
          <w:bCs/>
          <w:sz w:val="24"/>
          <w:szCs w:val="24"/>
        </w:rPr>
        <w:t xml:space="preserve"> </w:t>
      </w:r>
      <w:r w:rsidRPr="00914087">
        <w:rPr>
          <w:rFonts w:ascii="Arial" w:hAnsi="Arial" w:cs="Arial"/>
          <w:sz w:val="24"/>
          <w:szCs w:val="24"/>
        </w:rPr>
        <w:t>Наличие проблем у медицинских организаций с</w:t>
      </w:r>
    </w:p>
    <w:p w14:paraId="43464F6F" w14:textId="77777777" w:rsidR="00DE2371" w:rsidRPr="00914087" w:rsidRDefault="00DE2371" w:rsidP="00914087">
      <w:pPr>
        <w:pStyle w:val="aa"/>
        <w:ind w:left="1080" w:hanging="229"/>
        <w:rPr>
          <w:rFonts w:ascii="Arial" w:hAnsi="Arial" w:cs="Arial"/>
          <w:b/>
          <w:bCs/>
          <w:sz w:val="24"/>
          <w:szCs w:val="24"/>
        </w:rPr>
      </w:pPr>
      <w:r w:rsidRPr="00914087">
        <w:rPr>
          <w:rFonts w:ascii="Arial" w:hAnsi="Arial" w:cs="Arial"/>
          <w:sz w:val="24"/>
          <w:szCs w:val="24"/>
        </w:rPr>
        <w:t>материально-техническим оснащением и обеспечением безопасности</w:t>
      </w:r>
    </w:p>
    <w:p w14:paraId="5B8B78DE" w14:textId="0F4C00E7" w:rsidR="00DE2371" w:rsidRPr="00DE2371" w:rsidRDefault="008C189F" w:rsidP="00914087">
      <w:pPr>
        <w:pStyle w:val="aa"/>
        <w:ind w:firstLine="709"/>
        <w:jc w:val="both"/>
        <w:rPr>
          <w:rFonts w:ascii="Arial" w:hAnsi="Arial" w:cs="Arial"/>
          <w:color w:val="0D0D0D"/>
          <w:sz w:val="24"/>
          <w:szCs w:val="24"/>
          <w:shd w:val="clear" w:color="auto" w:fill="FFFFFF"/>
        </w:rPr>
      </w:pPr>
      <w:r w:rsidRPr="00B533F7">
        <w:rPr>
          <w:rFonts w:ascii="Arial" w:hAnsi="Arial" w:cs="Arial"/>
          <w:sz w:val="24"/>
          <w:szCs w:val="24"/>
        </w:rPr>
        <w:t>Вместе с тем,</w:t>
      </w:r>
      <w:r>
        <w:rPr>
          <w:rFonts w:ascii="Arial" w:hAnsi="Arial" w:cs="Arial"/>
          <w:sz w:val="24"/>
          <w:szCs w:val="24"/>
        </w:rPr>
        <w:t xml:space="preserve"> </w:t>
      </w:r>
      <w:r w:rsidR="00DE2371" w:rsidRPr="00DE2371">
        <w:rPr>
          <w:rFonts w:ascii="Arial" w:hAnsi="Arial" w:cs="Arial"/>
          <w:b/>
          <w:bCs/>
          <w:sz w:val="24"/>
          <w:szCs w:val="24"/>
        </w:rPr>
        <w:t>51%</w:t>
      </w:r>
      <w:r w:rsidR="00DE2371" w:rsidRPr="00DE2371">
        <w:rPr>
          <w:rFonts w:ascii="Arial" w:hAnsi="Arial" w:cs="Arial"/>
          <w:sz w:val="24"/>
          <w:szCs w:val="24"/>
        </w:rPr>
        <w:t xml:space="preserve"> организаций еще не готовы к этому шагу</w:t>
      </w:r>
      <w:r w:rsidR="00DE2371" w:rsidRPr="00DE2371">
        <w:rPr>
          <w:rFonts w:ascii="Arial" w:hAnsi="Arial" w:cs="Arial"/>
          <w:color w:val="0D0D0D"/>
          <w:sz w:val="24"/>
          <w:szCs w:val="24"/>
          <w:shd w:val="clear" w:color="auto" w:fill="FFFFFF"/>
        </w:rPr>
        <w:t>, указывая на потребность в большем количестве времени из-за различных факторов, среди которых отмечают сложные материально-технические условия, ограниченные финансовые ресурсы</w:t>
      </w:r>
      <w:r w:rsidR="00DE2371" w:rsidRPr="00DE2371">
        <w:rPr>
          <w:rFonts w:ascii="Arial" w:hAnsi="Arial" w:cs="Arial"/>
          <w:sz w:val="24"/>
          <w:szCs w:val="24"/>
        </w:rPr>
        <w:t xml:space="preserve"> и недостаточную подготовленность персонала в части знаний по процедурам и критериям аккредитации (Табл.</w:t>
      </w:r>
      <w:r w:rsidR="004F63F2">
        <w:rPr>
          <w:rFonts w:ascii="Arial" w:hAnsi="Arial" w:cs="Arial"/>
          <w:sz w:val="24"/>
          <w:szCs w:val="24"/>
        </w:rPr>
        <w:t>1</w:t>
      </w:r>
      <w:r w:rsidR="00DE2371" w:rsidRPr="00DE2371">
        <w:rPr>
          <w:rFonts w:ascii="Arial" w:hAnsi="Arial" w:cs="Arial"/>
          <w:sz w:val="24"/>
          <w:szCs w:val="24"/>
        </w:rPr>
        <w:t>)</w:t>
      </w:r>
      <w:r w:rsidR="00DE2371" w:rsidRPr="00DE2371">
        <w:rPr>
          <w:rFonts w:ascii="Arial" w:hAnsi="Arial" w:cs="Arial"/>
          <w:color w:val="0D0D0D"/>
          <w:sz w:val="24"/>
          <w:szCs w:val="24"/>
          <w:shd w:val="clear" w:color="auto" w:fill="FFFFFF"/>
        </w:rPr>
        <w:t xml:space="preserve">. </w:t>
      </w:r>
    </w:p>
    <w:p w14:paraId="7FFD3DB2" w14:textId="77777777" w:rsidR="00DD69C6" w:rsidRDefault="00DD69C6" w:rsidP="00DE2371">
      <w:pPr>
        <w:pStyle w:val="aa"/>
        <w:spacing w:line="360" w:lineRule="auto"/>
        <w:ind w:firstLine="567"/>
        <w:jc w:val="both"/>
        <w:rPr>
          <w:rFonts w:ascii="Arial" w:hAnsi="Arial" w:cs="Arial"/>
          <w:color w:val="0D0D0D"/>
          <w:sz w:val="24"/>
          <w:szCs w:val="24"/>
          <w:shd w:val="clear" w:color="auto" w:fill="FFFFFF"/>
        </w:rPr>
      </w:pPr>
    </w:p>
    <w:p w14:paraId="10A8C028" w14:textId="2D15F6FB" w:rsidR="00DE2371" w:rsidRPr="00914087" w:rsidRDefault="00DE2371" w:rsidP="00DE2371">
      <w:pPr>
        <w:pStyle w:val="aa"/>
        <w:spacing w:line="360" w:lineRule="auto"/>
        <w:ind w:firstLine="567"/>
        <w:jc w:val="both"/>
        <w:rPr>
          <w:rFonts w:ascii="Arial" w:hAnsi="Arial" w:cs="Arial"/>
          <w:color w:val="0D0D0D"/>
          <w:sz w:val="24"/>
          <w:szCs w:val="24"/>
          <w:shd w:val="clear" w:color="auto" w:fill="FFFFFF"/>
        </w:rPr>
      </w:pPr>
      <w:r w:rsidRPr="00914087">
        <w:rPr>
          <w:rFonts w:ascii="Arial" w:hAnsi="Arial" w:cs="Arial"/>
          <w:color w:val="0D0D0D"/>
          <w:sz w:val="24"/>
          <w:szCs w:val="24"/>
          <w:shd w:val="clear" w:color="auto" w:fill="FFFFFF"/>
        </w:rPr>
        <w:t xml:space="preserve">Таблица </w:t>
      </w:r>
      <w:r w:rsidR="004F63F2">
        <w:rPr>
          <w:rFonts w:ascii="Arial" w:hAnsi="Arial" w:cs="Arial"/>
          <w:color w:val="0D0D0D"/>
          <w:sz w:val="24"/>
          <w:szCs w:val="24"/>
          <w:shd w:val="clear" w:color="auto" w:fill="FFFFFF"/>
        </w:rPr>
        <w:t>1</w:t>
      </w:r>
      <w:r w:rsidRPr="00914087">
        <w:rPr>
          <w:rFonts w:ascii="Arial" w:hAnsi="Arial" w:cs="Arial"/>
          <w:color w:val="0D0D0D"/>
          <w:sz w:val="24"/>
          <w:szCs w:val="24"/>
          <w:shd w:val="clear" w:color="auto" w:fill="FFFFFF"/>
        </w:rPr>
        <w:t>. Итоговые результаты опроса медицинских организаций</w:t>
      </w:r>
    </w:p>
    <w:tbl>
      <w:tblPr>
        <w:tblStyle w:val="a5"/>
        <w:tblW w:w="9356" w:type="dxa"/>
        <w:tblInd w:w="-5" w:type="dxa"/>
        <w:tblLook w:val="04A0" w:firstRow="1" w:lastRow="0" w:firstColumn="1" w:lastColumn="0" w:noHBand="0" w:noVBand="1"/>
      </w:tblPr>
      <w:tblGrid>
        <w:gridCol w:w="494"/>
        <w:gridCol w:w="6877"/>
        <w:gridCol w:w="1985"/>
      </w:tblGrid>
      <w:tr w:rsidR="00DE2371" w:rsidRPr="00914087" w14:paraId="38AA1C5A" w14:textId="77777777" w:rsidTr="00DD69C6">
        <w:trPr>
          <w:trHeight w:val="407"/>
        </w:trPr>
        <w:tc>
          <w:tcPr>
            <w:tcW w:w="494" w:type="dxa"/>
          </w:tcPr>
          <w:p w14:paraId="34E07A66" w14:textId="77777777" w:rsidR="00DE2371" w:rsidRPr="00DD69C6" w:rsidRDefault="00DE2371" w:rsidP="00914087">
            <w:pPr>
              <w:pStyle w:val="aa"/>
              <w:jc w:val="both"/>
              <w:rPr>
                <w:rFonts w:ascii="Arial" w:hAnsi="Arial" w:cs="Arial"/>
                <w:b/>
                <w:bCs/>
                <w:color w:val="0D0D0D"/>
                <w:sz w:val="21"/>
                <w:szCs w:val="21"/>
                <w:shd w:val="clear" w:color="auto" w:fill="FFFFFF"/>
              </w:rPr>
            </w:pPr>
            <w:r w:rsidRPr="00DD69C6">
              <w:rPr>
                <w:rFonts w:ascii="Arial" w:hAnsi="Arial" w:cs="Arial"/>
                <w:b/>
                <w:bCs/>
                <w:color w:val="0D0D0D"/>
                <w:sz w:val="21"/>
                <w:szCs w:val="21"/>
                <w:shd w:val="clear" w:color="auto" w:fill="FFFFFF"/>
              </w:rPr>
              <w:t>№</w:t>
            </w:r>
          </w:p>
        </w:tc>
        <w:tc>
          <w:tcPr>
            <w:tcW w:w="6877" w:type="dxa"/>
            <w:shd w:val="clear" w:color="auto" w:fill="FFFFFF" w:themeFill="background1"/>
          </w:tcPr>
          <w:p w14:paraId="22C479EA" w14:textId="77777777" w:rsidR="00DE2371" w:rsidRPr="00DD69C6" w:rsidRDefault="00DE2371" w:rsidP="00914087">
            <w:pPr>
              <w:pStyle w:val="aa"/>
              <w:jc w:val="center"/>
              <w:rPr>
                <w:rFonts w:ascii="Arial" w:hAnsi="Arial" w:cs="Arial"/>
                <w:b/>
                <w:bCs/>
                <w:color w:val="0D0D0D"/>
                <w:sz w:val="21"/>
                <w:szCs w:val="21"/>
                <w:highlight w:val="yellow"/>
                <w:shd w:val="clear" w:color="auto" w:fill="FFFFFF"/>
              </w:rPr>
            </w:pPr>
            <w:r w:rsidRPr="00DD69C6">
              <w:rPr>
                <w:rFonts w:ascii="Arial" w:hAnsi="Arial" w:cs="Arial"/>
                <w:b/>
                <w:bCs/>
                <w:color w:val="0D0D0D"/>
                <w:sz w:val="21"/>
                <w:szCs w:val="21"/>
                <w:shd w:val="clear" w:color="auto" w:fill="FFFFFF"/>
              </w:rPr>
              <w:t>Параметры</w:t>
            </w:r>
          </w:p>
        </w:tc>
        <w:tc>
          <w:tcPr>
            <w:tcW w:w="1985" w:type="dxa"/>
            <w:shd w:val="clear" w:color="auto" w:fill="FFFFFF" w:themeFill="background1"/>
          </w:tcPr>
          <w:p w14:paraId="6685DE32" w14:textId="77777777" w:rsidR="00DE2371" w:rsidRPr="00DD69C6" w:rsidRDefault="00DE2371" w:rsidP="00914087">
            <w:pPr>
              <w:pStyle w:val="aa"/>
              <w:jc w:val="center"/>
              <w:rPr>
                <w:rFonts w:ascii="Arial" w:hAnsi="Arial" w:cs="Arial"/>
                <w:b/>
                <w:bCs/>
                <w:color w:val="0D0D0D"/>
                <w:sz w:val="21"/>
                <w:szCs w:val="21"/>
                <w:highlight w:val="yellow"/>
                <w:shd w:val="clear" w:color="auto" w:fill="FFFFFF"/>
              </w:rPr>
            </w:pPr>
            <w:r w:rsidRPr="00DD69C6">
              <w:rPr>
                <w:rFonts w:ascii="Arial" w:hAnsi="Arial" w:cs="Arial"/>
                <w:b/>
                <w:bCs/>
                <w:color w:val="0D0D0D"/>
                <w:sz w:val="21"/>
                <w:szCs w:val="21"/>
                <w:shd w:val="clear" w:color="auto" w:fill="FFFFFF"/>
              </w:rPr>
              <w:t>Показатель (%)</w:t>
            </w:r>
          </w:p>
        </w:tc>
      </w:tr>
      <w:tr w:rsidR="00DE2371" w:rsidRPr="00914087" w14:paraId="53BF454E" w14:textId="77777777" w:rsidTr="00914087">
        <w:tc>
          <w:tcPr>
            <w:tcW w:w="9356" w:type="dxa"/>
            <w:gridSpan w:val="3"/>
          </w:tcPr>
          <w:p w14:paraId="754784D1" w14:textId="77777777" w:rsidR="00DE2371" w:rsidRPr="00DD69C6" w:rsidRDefault="00DE2371" w:rsidP="00914087">
            <w:pPr>
              <w:pStyle w:val="aa"/>
              <w:jc w:val="center"/>
              <w:rPr>
                <w:rFonts w:ascii="Arial" w:hAnsi="Arial" w:cs="Arial"/>
                <w:b/>
                <w:bCs/>
                <w:color w:val="0D0D0D"/>
                <w:sz w:val="21"/>
                <w:szCs w:val="21"/>
                <w:shd w:val="clear" w:color="auto" w:fill="FFFFFF"/>
              </w:rPr>
            </w:pPr>
            <w:r w:rsidRPr="00DD69C6">
              <w:rPr>
                <w:rFonts w:ascii="Arial" w:hAnsi="Arial" w:cs="Arial"/>
                <w:b/>
                <w:bCs/>
                <w:color w:val="0D0D0D"/>
                <w:sz w:val="21"/>
                <w:szCs w:val="21"/>
                <w:shd w:val="clear" w:color="auto" w:fill="FFFFFF"/>
              </w:rPr>
              <w:t>Мотивирующие</w:t>
            </w:r>
          </w:p>
        </w:tc>
      </w:tr>
      <w:tr w:rsidR="00DE2371" w:rsidRPr="00914087" w14:paraId="18705553" w14:textId="77777777" w:rsidTr="00DD69C6">
        <w:tc>
          <w:tcPr>
            <w:tcW w:w="494" w:type="dxa"/>
          </w:tcPr>
          <w:p w14:paraId="6BD29315"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1</w:t>
            </w:r>
          </w:p>
        </w:tc>
        <w:tc>
          <w:tcPr>
            <w:tcW w:w="6877" w:type="dxa"/>
            <w:shd w:val="clear" w:color="auto" w:fill="FFFFFF" w:themeFill="background1"/>
          </w:tcPr>
          <w:p w14:paraId="08616CFE"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Повышение вовлечённости в национальную аккредитацию при условии проведения её на бесплатной основе</w:t>
            </w:r>
          </w:p>
        </w:tc>
        <w:tc>
          <w:tcPr>
            <w:tcW w:w="1985" w:type="dxa"/>
            <w:shd w:val="clear" w:color="auto" w:fill="FFFFFF" w:themeFill="background1"/>
            <w:vAlign w:val="center"/>
          </w:tcPr>
          <w:p w14:paraId="1C9EF02B"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82.5%</w:t>
            </w:r>
          </w:p>
        </w:tc>
      </w:tr>
      <w:tr w:rsidR="00DE2371" w:rsidRPr="00914087" w14:paraId="61C95D37" w14:textId="77777777" w:rsidTr="00DD69C6">
        <w:tc>
          <w:tcPr>
            <w:tcW w:w="494" w:type="dxa"/>
          </w:tcPr>
          <w:p w14:paraId="2886115E"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2</w:t>
            </w:r>
          </w:p>
        </w:tc>
        <w:tc>
          <w:tcPr>
            <w:tcW w:w="6877" w:type="dxa"/>
            <w:shd w:val="clear" w:color="auto" w:fill="FFFFFF" w:themeFill="background1"/>
          </w:tcPr>
          <w:p w14:paraId="3A55102D" w14:textId="77777777" w:rsidR="00DE2371" w:rsidRPr="00DD69C6" w:rsidRDefault="00DE2371" w:rsidP="00914087">
            <w:pPr>
              <w:pStyle w:val="aa"/>
              <w:jc w:val="both"/>
              <w:rPr>
                <w:rFonts w:ascii="Arial" w:hAnsi="Arial" w:cs="Arial"/>
                <w:color w:val="0D0D0D"/>
                <w:sz w:val="21"/>
                <w:szCs w:val="21"/>
                <w:highlight w:val="yellow"/>
                <w:shd w:val="clear" w:color="auto" w:fill="FFFFFF"/>
              </w:rPr>
            </w:pPr>
            <w:r w:rsidRPr="00DD69C6">
              <w:rPr>
                <w:rFonts w:ascii="Arial" w:hAnsi="Arial" w:cs="Arial"/>
                <w:color w:val="0D0D0D"/>
                <w:sz w:val="21"/>
                <w:szCs w:val="21"/>
                <w:shd w:val="clear" w:color="auto" w:fill="FFFFFF"/>
              </w:rPr>
              <w:t>Повышение вовлечённости в национальную аккредитацию при наличии повышающих коэффициентов для тарифов на предоставляемые услуги</w:t>
            </w:r>
          </w:p>
        </w:tc>
        <w:tc>
          <w:tcPr>
            <w:tcW w:w="1985" w:type="dxa"/>
            <w:shd w:val="clear" w:color="auto" w:fill="FFFFFF" w:themeFill="background1"/>
            <w:vAlign w:val="center"/>
          </w:tcPr>
          <w:p w14:paraId="6C5A5DB2" w14:textId="77777777" w:rsidR="00DE2371" w:rsidRPr="00DD69C6" w:rsidRDefault="00DE2371" w:rsidP="00914087">
            <w:pPr>
              <w:pStyle w:val="aa"/>
              <w:jc w:val="center"/>
              <w:rPr>
                <w:rFonts w:ascii="Arial" w:hAnsi="Arial" w:cs="Arial"/>
                <w:color w:val="0D0D0D"/>
                <w:sz w:val="21"/>
                <w:szCs w:val="21"/>
                <w:highlight w:val="yellow"/>
                <w:shd w:val="clear" w:color="auto" w:fill="FFFFFF"/>
              </w:rPr>
            </w:pPr>
            <w:r w:rsidRPr="00DD69C6">
              <w:rPr>
                <w:rFonts w:ascii="Arial" w:hAnsi="Arial" w:cs="Arial"/>
                <w:color w:val="0D0D0D"/>
                <w:sz w:val="21"/>
                <w:szCs w:val="21"/>
                <w:shd w:val="clear" w:color="auto" w:fill="FFFFFF"/>
              </w:rPr>
              <w:t>78%</w:t>
            </w:r>
          </w:p>
        </w:tc>
      </w:tr>
      <w:tr w:rsidR="00DE2371" w:rsidRPr="00914087" w14:paraId="00DDB2F3" w14:textId="77777777" w:rsidTr="00DD69C6">
        <w:tc>
          <w:tcPr>
            <w:tcW w:w="494" w:type="dxa"/>
          </w:tcPr>
          <w:p w14:paraId="0509E206"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3</w:t>
            </w:r>
          </w:p>
        </w:tc>
        <w:tc>
          <w:tcPr>
            <w:tcW w:w="6877" w:type="dxa"/>
            <w:shd w:val="clear" w:color="auto" w:fill="FFFFFF" w:themeFill="background1"/>
          </w:tcPr>
          <w:p w14:paraId="6730A7E4"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Повышение вовлечённости в национальную аккредитацию при увеличении продолжительности действия свидетельства об аккредитации до 5 лет</w:t>
            </w:r>
          </w:p>
        </w:tc>
        <w:tc>
          <w:tcPr>
            <w:tcW w:w="1985" w:type="dxa"/>
            <w:shd w:val="clear" w:color="auto" w:fill="FFFFFF" w:themeFill="background1"/>
            <w:vAlign w:val="center"/>
          </w:tcPr>
          <w:p w14:paraId="50A5BA02"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17.7%</w:t>
            </w:r>
          </w:p>
        </w:tc>
      </w:tr>
      <w:tr w:rsidR="00DE2371" w:rsidRPr="00914087" w14:paraId="0DD307C5" w14:textId="77777777" w:rsidTr="00DD69C6">
        <w:tc>
          <w:tcPr>
            <w:tcW w:w="494" w:type="dxa"/>
          </w:tcPr>
          <w:p w14:paraId="5426CE0C"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4</w:t>
            </w:r>
          </w:p>
        </w:tc>
        <w:tc>
          <w:tcPr>
            <w:tcW w:w="6877" w:type="dxa"/>
            <w:shd w:val="clear" w:color="auto" w:fill="FFFFFF" w:themeFill="background1"/>
          </w:tcPr>
          <w:p w14:paraId="6FBB7DEC"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Повышение вовлечённости в национальную аккредитацию при преимуществе аккредитованных организаций при распределении госзаказов</w:t>
            </w:r>
          </w:p>
        </w:tc>
        <w:tc>
          <w:tcPr>
            <w:tcW w:w="1985" w:type="dxa"/>
            <w:shd w:val="clear" w:color="auto" w:fill="FFFFFF" w:themeFill="background1"/>
            <w:vAlign w:val="center"/>
          </w:tcPr>
          <w:p w14:paraId="06DAAAB1"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10.4%</w:t>
            </w:r>
          </w:p>
        </w:tc>
      </w:tr>
      <w:tr w:rsidR="00DE2371" w:rsidRPr="00914087" w14:paraId="75CA6812" w14:textId="77777777" w:rsidTr="00DD69C6">
        <w:tc>
          <w:tcPr>
            <w:tcW w:w="494" w:type="dxa"/>
          </w:tcPr>
          <w:p w14:paraId="73DDBE45"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5</w:t>
            </w:r>
          </w:p>
        </w:tc>
        <w:tc>
          <w:tcPr>
            <w:tcW w:w="6877" w:type="dxa"/>
            <w:shd w:val="clear" w:color="auto" w:fill="FFFFFF" w:themeFill="background1"/>
          </w:tcPr>
          <w:p w14:paraId="1CD955A1"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Повышение вовлечённости в национальную аккредитацию при снижении количества проверок</w:t>
            </w:r>
          </w:p>
        </w:tc>
        <w:tc>
          <w:tcPr>
            <w:tcW w:w="1985" w:type="dxa"/>
            <w:shd w:val="clear" w:color="auto" w:fill="FFFFFF" w:themeFill="background1"/>
            <w:vAlign w:val="center"/>
          </w:tcPr>
          <w:p w14:paraId="58B6BF01"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8.9%</w:t>
            </w:r>
          </w:p>
        </w:tc>
      </w:tr>
      <w:tr w:rsidR="00DE2371" w:rsidRPr="00914087" w14:paraId="529A3678" w14:textId="77777777" w:rsidTr="00DD69C6">
        <w:tc>
          <w:tcPr>
            <w:tcW w:w="494" w:type="dxa"/>
          </w:tcPr>
          <w:p w14:paraId="7C06FD0B"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lastRenderedPageBreak/>
              <w:t>6</w:t>
            </w:r>
          </w:p>
        </w:tc>
        <w:tc>
          <w:tcPr>
            <w:tcW w:w="6877" w:type="dxa"/>
            <w:shd w:val="clear" w:color="auto" w:fill="FFFFFF" w:themeFill="background1"/>
          </w:tcPr>
          <w:p w14:paraId="3326834A"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Повышение вовлечённости в национальную аккредитацию при упрощении требований стандартов аккредитации и их целевой направленности в зависимости от профиля организации</w:t>
            </w:r>
          </w:p>
        </w:tc>
        <w:tc>
          <w:tcPr>
            <w:tcW w:w="1985" w:type="dxa"/>
            <w:shd w:val="clear" w:color="auto" w:fill="FFFFFF" w:themeFill="background1"/>
            <w:vAlign w:val="center"/>
          </w:tcPr>
          <w:p w14:paraId="678774D6"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8.3%</w:t>
            </w:r>
          </w:p>
        </w:tc>
      </w:tr>
      <w:tr w:rsidR="00DE2371" w:rsidRPr="00914087" w14:paraId="3194A65B" w14:textId="77777777" w:rsidTr="00DD69C6">
        <w:tc>
          <w:tcPr>
            <w:tcW w:w="494" w:type="dxa"/>
          </w:tcPr>
          <w:p w14:paraId="012875AF"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7</w:t>
            </w:r>
          </w:p>
        </w:tc>
        <w:tc>
          <w:tcPr>
            <w:tcW w:w="6877" w:type="dxa"/>
            <w:shd w:val="clear" w:color="auto" w:fill="FFFFFF" w:themeFill="background1"/>
          </w:tcPr>
          <w:p w14:paraId="0837771F"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Повышение вовлечённости в национальную аккредитацию при снижении непосредственной стоимости процедуры аккредитации</w:t>
            </w:r>
          </w:p>
        </w:tc>
        <w:tc>
          <w:tcPr>
            <w:tcW w:w="1985" w:type="dxa"/>
            <w:shd w:val="clear" w:color="auto" w:fill="FFFFFF" w:themeFill="background1"/>
            <w:vAlign w:val="center"/>
          </w:tcPr>
          <w:p w14:paraId="52E18ABF"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7.8%</w:t>
            </w:r>
          </w:p>
        </w:tc>
      </w:tr>
      <w:tr w:rsidR="00DE2371" w:rsidRPr="00914087" w14:paraId="64393C3D" w14:textId="77777777" w:rsidTr="00914087">
        <w:tc>
          <w:tcPr>
            <w:tcW w:w="9356" w:type="dxa"/>
            <w:gridSpan w:val="3"/>
            <w:tcBorders>
              <w:bottom w:val="single" w:sz="4" w:space="0" w:color="auto"/>
            </w:tcBorders>
          </w:tcPr>
          <w:p w14:paraId="2EBEAE80" w14:textId="77777777" w:rsidR="00DE2371" w:rsidRPr="00DD69C6" w:rsidRDefault="00DE2371" w:rsidP="00914087">
            <w:pPr>
              <w:pStyle w:val="aa"/>
              <w:jc w:val="center"/>
              <w:rPr>
                <w:rFonts w:ascii="Arial" w:hAnsi="Arial" w:cs="Arial"/>
                <w:b/>
                <w:bCs/>
                <w:color w:val="0D0D0D"/>
                <w:sz w:val="21"/>
                <w:szCs w:val="21"/>
                <w:highlight w:val="yellow"/>
                <w:shd w:val="clear" w:color="auto" w:fill="FFFFFF"/>
              </w:rPr>
            </w:pPr>
            <w:r w:rsidRPr="00DD69C6">
              <w:rPr>
                <w:rFonts w:ascii="Arial" w:hAnsi="Arial" w:cs="Arial"/>
                <w:b/>
                <w:bCs/>
                <w:color w:val="0D0D0D"/>
                <w:sz w:val="21"/>
                <w:szCs w:val="21"/>
                <w:shd w:val="clear" w:color="auto" w:fill="FFFFFF"/>
              </w:rPr>
              <w:t>Препятствующие</w:t>
            </w:r>
          </w:p>
        </w:tc>
      </w:tr>
      <w:tr w:rsidR="00DE2371" w:rsidRPr="00914087" w14:paraId="5FEDBD78" w14:textId="77777777" w:rsidTr="00DD69C6">
        <w:tc>
          <w:tcPr>
            <w:tcW w:w="494" w:type="dxa"/>
            <w:tcBorders>
              <w:bottom w:val="single" w:sz="4" w:space="0" w:color="auto"/>
            </w:tcBorders>
          </w:tcPr>
          <w:p w14:paraId="02C8E4E7"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1</w:t>
            </w:r>
          </w:p>
        </w:tc>
        <w:tc>
          <w:tcPr>
            <w:tcW w:w="6877" w:type="dxa"/>
            <w:tcBorders>
              <w:bottom w:val="single" w:sz="4" w:space="0" w:color="auto"/>
            </w:tcBorders>
            <w:shd w:val="clear" w:color="auto" w:fill="auto"/>
          </w:tcPr>
          <w:p w14:paraId="7002253E"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Отсутствие финансовой поддержки со стороны УЗ и местных исполнительных органов</w:t>
            </w:r>
          </w:p>
        </w:tc>
        <w:tc>
          <w:tcPr>
            <w:tcW w:w="1985" w:type="dxa"/>
            <w:tcBorders>
              <w:bottom w:val="single" w:sz="4" w:space="0" w:color="auto"/>
            </w:tcBorders>
            <w:vAlign w:val="center"/>
          </w:tcPr>
          <w:p w14:paraId="1D5BA5A0"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81%</w:t>
            </w:r>
          </w:p>
        </w:tc>
      </w:tr>
      <w:tr w:rsidR="00DE2371" w:rsidRPr="00914087" w14:paraId="473D5C73" w14:textId="77777777" w:rsidTr="00DD69C6">
        <w:tc>
          <w:tcPr>
            <w:tcW w:w="494" w:type="dxa"/>
          </w:tcPr>
          <w:p w14:paraId="3E8A9656"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2</w:t>
            </w:r>
          </w:p>
        </w:tc>
        <w:tc>
          <w:tcPr>
            <w:tcW w:w="6877" w:type="dxa"/>
            <w:shd w:val="clear" w:color="auto" w:fill="auto"/>
          </w:tcPr>
          <w:p w14:paraId="65B630BD"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Недостаток финансовых средств</w:t>
            </w:r>
          </w:p>
        </w:tc>
        <w:tc>
          <w:tcPr>
            <w:tcW w:w="1985" w:type="dxa"/>
            <w:vAlign w:val="center"/>
          </w:tcPr>
          <w:p w14:paraId="1978B827"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54%</w:t>
            </w:r>
          </w:p>
        </w:tc>
      </w:tr>
      <w:tr w:rsidR="00DE2371" w:rsidRPr="00914087" w14:paraId="3F5947FB" w14:textId="77777777" w:rsidTr="00DD69C6">
        <w:tc>
          <w:tcPr>
            <w:tcW w:w="494" w:type="dxa"/>
          </w:tcPr>
          <w:p w14:paraId="18108F08"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3</w:t>
            </w:r>
          </w:p>
        </w:tc>
        <w:tc>
          <w:tcPr>
            <w:tcW w:w="6877" w:type="dxa"/>
          </w:tcPr>
          <w:p w14:paraId="4E4BE4EC" w14:textId="77777777" w:rsidR="00DE2371" w:rsidRPr="00DD69C6" w:rsidRDefault="00DE2371" w:rsidP="00914087">
            <w:pPr>
              <w:pStyle w:val="aa"/>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Наличие недоукомплектованности по штату</w:t>
            </w:r>
          </w:p>
        </w:tc>
        <w:tc>
          <w:tcPr>
            <w:tcW w:w="1985" w:type="dxa"/>
            <w:vAlign w:val="center"/>
          </w:tcPr>
          <w:p w14:paraId="509A025B"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52.5%</w:t>
            </w:r>
          </w:p>
        </w:tc>
      </w:tr>
      <w:tr w:rsidR="00DE2371" w:rsidRPr="00914087" w14:paraId="04407A9B" w14:textId="77777777" w:rsidTr="00DD69C6">
        <w:tc>
          <w:tcPr>
            <w:tcW w:w="494" w:type="dxa"/>
          </w:tcPr>
          <w:p w14:paraId="5F2B49BD"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4</w:t>
            </w:r>
          </w:p>
        </w:tc>
        <w:tc>
          <w:tcPr>
            <w:tcW w:w="6877" w:type="dxa"/>
          </w:tcPr>
          <w:p w14:paraId="1AB8C489" w14:textId="77777777" w:rsidR="00DE2371" w:rsidRPr="00DD69C6" w:rsidRDefault="00DE2371" w:rsidP="00914087">
            <w:pPr>
              <w:pStyle w:val="aa"/>
              <w:rPr>
                <w:rFonts w:ascii="Arial" w:hAnsi="Arial" w:cs="Arial"/>
                <w:color w:val="0D0D0D"/>
                <w:sz w:val="21"/>
                <w:szCs w:val="21"/>
                <w:highlight w:val="yellow"/>
                <w:shd w:val="clear" w:color="auto" w:fill="FFFFFF"/>
              </w:rPr>
            </w:pPr>
            <w:r w:rsidRPr="00DD69C6">
              <w:rPr>
                <w:rFonts w:ascii="Arial" w:hAnsi="Arial" w:cs="Arial"/>
                <w:color w:val="0D0D0D"/>
                <w:sz w:val="21"/>
                <w:szCs w:val="21"/>
                <w:shd w:val="clear" w:color="auto" w:fill="FFFFFF"/>
              </w:rPr>
              <w:t>Проблемы с материально-техническим оснащением</w:t>
            </w:r>
          </w:p>
        </w:tc>
        <w:tc>
          <w:tcPr>
            <w:tcW w:w="1985" w:type="dxa"/>
            <w:vAlign w:val="center"/>
          </w:tcPr>
          <w:p w14:paraId="3D586C53" w14:textId="77777777" w:rsidR="00DE2371" w:rsidRPr="00DD69C6" w:rsidRDefault="00DE2371" w:rsidP="00914087">
            <w:pPr>
              <w:pStyle w:val="aa"/>
              <w:jc w:val="center"/>
              <w:rPr>
                <w:rFonts w:ascii="Arial" w:hAnsi="Arial" w:cs="Arial"/>
                <w:color w:val="0D0D0D"/>
                <w:sz w:val="21"/>
                <w:szCs w:val="21"/>
                <w:highlight w:val="yellow"/>
                <w:shd w:val="clear" w:color="auto" w:fill="FFFFFF"/>
              </w:rPr>
            </w:pPr>
            <w:r w:rsidRPr="00DD69C6">
              <w:rPr>
                <w:rFonts w:ascii="Arial" w:hAnsi="Arial" w:cs="Arial"/>
                <w:color w:val="0D0D0D"/>
                <w:sz w:val="21"/>
                <w:szCs w:val="21"/>
                <w:shd w:val="clear" w:color="auto" w:fill="FFFFFF"/>
              </w:rPr>
              <w:t>31.5%</w:t>
            </w:r>
          </w:p>
        </w:tc>
      </w:tr>
      <w:tr w:rsidR="00DE2371" w:rsidRPr="00914087" w14:paraId="2E2B04FB" w14:textId="77777777" w:rsidTr="00DD69C6">
        <w:tc>
          <w:tcPr>
            <w:tcW w:w="494" w:type="dxa"/>
          </w:tcPr>
          <w:p w14:paraId="38AC469B"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5</w:t>
            </w:r>
          </w:p>
        </w:tc>
        <w:tc>
          <w:tcPr>
            <w:tcW w:w="6877" w:type="dxa"/>
          </w:tcPr>
          <w:p w14:paraId="441D67EC" w14:textId="77777777" w:rsidR="00DE2371" w:rsidRPr="00DD69C6" w:rsidRDefault="00DE2371" w:rsidP="00914087">
            <w:pPr>
              <w:pStyle w:val="aa"/>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Потребность в дополнительном обучении по вопросам аккредитации</w:t>
            </w:r>
          </w:p>
        </w:tc>
        <w:tc>
          <w:tcPr>
            <w:tcW w:w="1985" w:type="dxa"/>
            <w:vAlign w:val="center"/>
          </w:tcPr>
          <w:p w14:paraId="3728AABE"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25.5%</w:t>
            </w:r>
          </w:p>
        </w:tc>
      </w:tr>
      <w:tr w:rsidR="00DE2371" w:rsidRPr="00914087" w14:paraId="6BD2E7E5" w14:textId="77777777" w:rsidTr="00DD69C6">
        <w:tc>
          <w:tcPr>
            <w:tcW w:w="494" w:type="dxa"/>
          </w:tcPr>
          <w:p w14:paraId="436ACF60"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6</w:t>
            </w:r>
          </w:p>
        </w:tc>
        <w:tc>
          <w:tcPr>
            <w:tcW w:w="6877" w:type="dxa"/>
          </w:tcPr>
          <w:p w14:paraId="73A26692" w14:textId="77777777" w:rsidR="00DE2371" w:rsidRPr="00DD69C6" w:rsidRDefault="00DE2371" w:rsidP="00914087">
            <w:pPr>
              <w:pStyle w:val="aa"/>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Наличие проблем с соблюдением санитарно-эпидемиологических требований в части обеспечения системы вентиляции</w:t>
            </w:r>
          </w:p>
        </w:tc>
        <w:tc>
          <w:tcPr>
            <w:tcW w:w="1985" w:type="dxa"/>
            <w:vAlign w:val="center"/>
          </w:tcPr>
          <w:p w14:paraId="3845E0EE"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21.5%</w:t>
            </w:r>
          </w:p>
        </w:tc>
      </w:tr>
      <w:tr w:rsidR="00DE2371" w:rsidRPr="00914087" w14:paraId="0430E20F" w14:textId="77777777" w:rsidTr="00DD69C6">
        <w:tc>
          <w:tcPr>
            <w:tcW w:w="494" w:type="dxa"/>
          </w:tcPr>
          <w:p w14:paraId="15172971"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7</w:t>
            </w:r>
          </w:p>
        </w:tc>
        <w:tc>
          <w:tcPr>
            <w:tcW w:w="6877" w:type="dxa"/>
          </w:tcPr>
          <w:p w14:paraId="349D813C" w14:textId="77777777" w:rsidR="00DE2371" w:rsidRPr="00DD69C6" w:rsidRDefault="00DE2371" w:rsidP="00914087">
            <w:pPr>
              <w:pStyle w:val="aa"/>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Наличие проблем в обеспечении противопожарной безопасности</w:t>
            </w:r>
          </w:p>
        </w:tc>
        <w:tc>
          <w:tcPr>
            <w:tcW w:w="1985" w:type="dxa"/>
            <w:vAlign w:val="center"/>
          </w:tcPr>
          <w:p w14:paraId="1973A295"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16%</w:t>
            </w:r>
          </w:p>
        </w:tc>
      </w:tr>
      <w:tr w:rsidR="00DE2371" w:rsidRPr="00914087" w14:paraId="261099EB" w14:textId="77777777" w:rsidTr="00914087">
        <w:tc>
          <w:tcPr>
            <w:tcW w:w="9356" w:type="dxa"/>
            <w:gridSpan w:val="3"/>
          </w:tcPr>
          <w:p w14:paraId="625D0834" w14:textId="77777777" w:rsidR="00DE2371" w:rsidRPr="00DD69C6" w:rsidRDefault="00DE2371" w:rsidP="00914087">
            <w:pPr>
              <w:pStyle w:val="aa"/>
              <w:jc w:val="center"/>
              <w:rPr>
                <w:rFonts w:ascii="Arial" w:hAnsi="Arial" w:cs="Arial"/>
                <w:b/>
                <w:bCs/>
                <w:color w:val="0D0D0D"/>
                <w:sz w:val="21"/>
                <w:szCs w:val="21"/>
                <w:shd w:val="clear" w:color="auto" w:fill="FFFFFF"/>
              </w:rPr>
            </w:pPr>
            <w:r w:rsidRPr="00DD69C6">
              <w:rPr>
                <w:rFonts w:ascii="Arial" w:hAnsi="Arial" w:cs="Arial"/>
                <w:b/>
                <w:bCs/>
                <w:color w:val="0D0D0D"/>
                <w:sz w:val="21"/>
                <w:szCs w:val="21"/>
                <w:shd w:val="clear" w:color="auto" w:fill="FFFFFF"/>
              </w:rPr>
              <w:t>Мнения о процедуре аккредитации</w:t>
            </w:r>
          </w:p>
        </w:tc>
      </w:tr>
      <w:tr w:rsidR="00DE2371" w:rsidRPr="00914087" w14:paraId="67EA814F" w14:textId="77777777" w:rsidTr="00DD69C6">
        <w:tc>
          <w:tcPr>
            <w:tcW w:w="494" w:type="dxa"/>
          </w:tcPr>
          <w:p w14:paraId="65ED9CD8"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1</w:t>
            </w:r>
          </w:p>
        </w:tc>
        <w:tc>
          <w:tcPr>
            <w:tcW w:w="6877" w:type="dxa"/>
          </w:tcPr>
          <w:p w14:paraId="67A6E774"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Процедура аккредитации приводит к повышению качества  медицинской помощи</w:t>
            </w:r>
          </w:p>
        </w:tc>
        <w:tc>
          <w:tcPr>
            <w:tcW w:w="1985" w:type="dxa"/>
            <w:vAlign w:val="center"/>
          </w:tcPr>
          <w:p w14:paraId="090A36F1"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80%</w:t>
            </w:r>
          </w:p>
        </w:tc>
      </w:tr>
      <w:tr w:rsidR="00DE2371" w:rsidRPr="00914087" w14:paraId="27120A73" w14:textId="77777777" w:rsidTr="00DD69C6">
        <w:tc>
          <w:tcPr>
            <w:tcW w:w="494" w:type="dxa"/>
          </w:tcPr>
          <w:p w14:paraId="2A6F91A9"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2</w:t>
            </w:r>
          </w:p>
        </w:tc>
        <w:tc>
          <w:tcPr>
            <w:tcW w:w="6877" w:type="dxa"/>
          </w:tcPr>
          <w:p w14:paraId="1533D1B2"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Аккредитация повышает статус и узнаваемость организации</w:t>
            </w:r>
          </w:p>
        </w:tc>
        <w:tc>
          <w:tcPr>
            <w:tcW w:w="1985" w:type="dxa"/>
            <w:vAlign w:val="center"/>
          </w:tcPr>
          <w:p w14:paraId="00005037"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77.5%</w:t>
            </w:r>
          </w:p>
        </w:tc>
      </w:tr>
      <w:tr w:rsidR="00DE2371" w:rsidRPr="00914087" w14:paraId="53D763EE" w14:textId="77777777" w:rsidTr="00DD69C6">
        <w:tc>
          <w:tcPr>
            <w:tcW w:w="494" w:type="dxa"/>
          </w:tcPr>
          <w:p w14:paraId="7A27A7A8"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3</w:t>
            </w:r>
          </w:p>
        </w:tc>
        <w:tc>
          <w:tcPr>
            <w:tcW w:w="6877" w:type="dxa"/>
          </w:tcPr>
          <w:p w14:paraId="5E57C367"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Необходимость введения обязательной процедуры национальной аккредитации вне зависимости от:</w:t>
            </w:r>
          </w:p>
          <w:p w14:paraId="67F02B7E"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-формы собственности;</w:t>
            </w:r>
          </w:p>
          <w:p w14:paraId="03C18241" w14:textId="47CC118D"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 xml:space="preserve">-наличия договора с НАО </w:t>
            </w:r>
            <w:r w:rsidR="00A27B46">
              <w:rPr>
                <w:rFonts w:ascii="Arial" w:hAnsi="Arial" w:cs="Arial"/>
                <w:color w:val="0D0D0D"/>
                <w:sz w:val="21"/>
                <w:szCs w:val="21"/>
                <w:shd w:val="clear" w:color="auto" w:fill="FFFFFF"/>
              </w:rPr>
              <w:t>«</w:t>
            </w:r>
            <w:r w:rsidRPr="00DD69C6">
              <w:rPr>
                <w:rFonts w:ascii="Arial" w:hAnsi="Arial" w:cs="Arial"/>
                <w:color w:val="0D0D0D"/>
                <w:sz w:val="21"/>
                <w:szCs w:val="21"/>
                <w:shd w:val="clear" w:color="auto" w:fill="FFFFFF"/>
              </w:rPr>
              <w:t>ФСМС</w:t>
            </w:r>
            <w:r w:rsidR="00A27B46">
              <w:rPr>
                <w:rFonts w:ascii="Arial" w:hAnsi="Arial" w:cs="Arial"/>
                <w:color w:val="0D0D0D"/>
                <w:sz w:val="21"/>
                <w:szCs w:val="21"/>
                <w:shd w:val="clear" w:color="auto" w:fill="FFFFFF"/>
              </w:rPr>
              <w:t>»</w:t>
            </w:r>
            <w:r w:rsidRPr="00DD69C6">
              <w:rPr>
                <w:rFonts w:ascii="Arial" w:hAnsi="Arial" w:cs="Arial"/>
                <w:color w:val="0D0D0D"/>
                <w:sz w:val="21"/>
                <w:szCs w:val="21"/>
                <w:shd w:val="clear" w:color="auto" w:fill="FFFFFF"/>
              </w:rPr>
              <w:t xml:space="preserve">; </w:t>
            </w:r>
          </w:p>
          <w:p w14:paraId="31AEA64B"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-профильной направленности деятельности организации</w:t>
            </w:r>
          </w:p>
        </w:tc>
        <w:tc>
          <w:tcPr>
            <w:tcW w:w="1985" w:type="dxa"/>
            <w:vAlign w:val="center"/>
          </w:tcPr>
          <w:p w14:paraId="142E6B4F"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65%</w:t>
            </w:r>
          </w:p>
        </w:tc>
      </w:tr>
      <w:tr w:rsidR="00DE2371" w:rsidRPr="00914087" w14:paraId="62A7639B" w14:textId="77777777" w:rsidTr="00DD69C6">
        <w:tc>
          <w:tcPr>
            <w:tcW w:w="494" w:type="dxa"/>
          </w:tcPr>
          <w:p w14:paraId="09217E13"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4</w:t>
            </w:r>
          </w:p>
        </w:tc>
        <w:tc>
          <w:tcPr>
            <w:tcW w:w="6877" w:type="dxa"/>
          </w:tcPr>
          <w:p w14:paraId="64EE65DC"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Стоимость национальной аккредитации для организаций с частной формой собственности должна быть одинаковой со стоимостью для организаций с государственной формой собственности</w:t>
            </w:r>
          </w:p>
        </w:tc>
        <w:tc>
          <w:tcPr>
            <w:tcW w:w="1985" w:type="dxa"/>
            <w:vAlign w:val="center"/>
          </w:tcPr>
          <w:p w14:paraId="28C6834A"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54%</w:t>
            </w:r>
          </w:p>
        </w:tc>
      </w:tr>
      <w:tr w:rsidR="00DE2371" w:rsidRPr="00914087" w14:paraId="43800BE1" w14:textId="77777777" w:rsidTr="00DD69C6">
        <w:tc>
          <w:tcPr>
            <w:tcW w:w="494" w:type="dxa"/>
          </w:tcPr>
          <w:p w14:paraId="4AA51437"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5</w:t>
            </w:r>
          </w:p>
        </w:tc>
        <w:tc>
          <w:tcPr>
            <w:tcW w:w="6877" w:type="dxa"/>
          </w:tcPr>
          <w:p w14:paraId="3A0552D4"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Готовность организаций пройти процедуру национальной аккредитации в ближайшие 6 месяцев</w:t>
            </w:r>
          </w:p>
        </w:tc>
        <w:tc>
          <w:tcPr>
            <w:tcW w:w="1985" w:type="dxa"/>
            <w:vAlign w:val="center"/>
          </w:tcPr>
          <w:p w14:paraId="7947687A"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49%</w:t>
            </w:r>
          </w:p>
        </w:tc>
      </w:tr>
      <w:tr w:rsidR="00DE2371" w:rsidRPr="00914087" w14:paraId="0E9FDD6D" w14:textId="77777777" w:rsidTr="00DD69C6">
        <w:tc>
          <w:tcPr>
            <w:tcW w:w="494" w:type="dxa"/>
          </w:tcPr>
          <w:p w14:paraId="22547E72"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6</w:t>
            </w:r>
          </w:p>
        </w:tc>
        <w:tc>
          <w:tcPr>
            <w:tcW w:w="6877" w:type="dxa"/>
          </w:tcPr>
          <w:p w14:paraId="1E83AEBD"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Минимальный средний срок подготовки организации к аккредитации составляет 6 месяцев</w:t>
            </w:r>
          </w:p>
        </w:tc>
        <w:tc>
          <w:tcPr>
            <w:tcW w:w="1985" w:type="dxa"/>
            <w:vAlign w:val="center"/>
          </w:tcPr>
          <w:p w14:paraId="3CD33B89"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28.5%</w:t>
            </w:r>
          </w:p>
        </w:tc>
      </w:tr>
      <w:tr w:rsidR="00DE2371" w:rsidRPr="00914087" w14:paraId="4CAC3E28" w14:textId="77777777" w:rsidTr="00DD69C6">
        <w:tc>
          <w:tcPr>
            <w:tcW w:w="494" w:type="dxa"/>
          </w:tcPr>
          <w:p w14:paraId="25FE4C3B"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7</w:t>
            </w:r>
          </w:p>
        </w:tc>
        <w:tc>
          <w:tcPr>
            <w:tcW w:w="6877" w:type="dxa"/>
          </w:tcPr>
          <w:p w14:paraId="27BF3EAA" w14:textId="77777777" w:rsidR="00DE2371" w:rsidRPr="00DD69C6" w:rsidRDefault="00DE2371" w:rsidP="00914087">
            <w:pPr>
              <w:pStyle w:val="aa"/>
              <w:jc w:val="both"/>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Средний срок подготовки организации к национальной аккредитации составляет 1-1.5 года</w:t>
            </w:r>
          </w:p>
        </w:tc>
        <w:tc>
          <w:tcPr>
            <w:tcW w:w="1985" w:type="dxa"/>
            <w:vAlign w:val="center"/>
          </w:tcPr>
          <w:p w14:paraId="6ED3C151" w14:textId="77777777" w:rsidR="00DE2371" w:rsidRPr="00DD69C6" w:rsidRDefault="00DE2371" w:rsidP="00914087">
            <w:pPr>
              <w:pStyle w:val="aa"/>
              <w:jc w:val="center"/>
              <w:rPr>
                <w:rFonts w:ascii="Arial" w:hAnsi="Arial" w:cs="Arial"/>
                <w:color w:val="0D0D0D"/>
                <w:sz w:val="21"/>
                <w:szCs w:val="21"/>
                <w:shd w:val="clear" w:color="auto" w:fill="FFFFFF"/>
              </w:rPr>
            </w:pPr>
            <w:r w:rsidRPr="00DD69C6">
              <w:rPr>
                <w:rFonts w:ascii="Arial" w:hAnsi="Arial" w:cs="Arial"/>
                <w:color w:val="0D0D0D"/>
                <w:sz w:val="21"/>
                <w:szCs w:val="21"/>
                <w:shd w:val="clear" w:color="auto" w:fill="FFFFFF"/>
              </w:rPr>
              <w:t>20.3%</w:t>
            </w:r>
          </w:p>
        </w:tc>
      </w:tr>
    </w:tbl>
    <w:p w14:paraId="36FE4201" w14:textId="77777777" w:rsidR="00CF3D45" w:rsidRDefault="00CF3D45" w:rsidP="00DD69C6">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p>
    <w:p w14:paraId="1B2FF3CA" w14:textId="2ED71318" w:rsidR="00060C59" w:rsidRPr="00722DC4" w:rsidRDefault="00060C59" w:rsidP="009D13EB">
      <w:pPr>
        <w:pStyle w:val="aa"/>
        <w:ind w:firstLine="709"/>
        <w:jc w:val="both"/>
        <w:rPr>
          <w:rFonts w:ascii="Arial" w:hAnsi="Arial" w:cs="Arial"/>
          <w:b/>
          <w:bCs/>
          <w:sz w:val="24"/>
          <w:szCs w:val="24"/>
        </w:rPr>
      </w:pPr>
      <w:r w:rsidRPr="00722DC4">
        <w:rPr>
          <w:rFonts w:ascii="Arial" w:hAnsi="Arial" w:cs="Arial"/>
          <w:b/>
          <w:bCs/>
          <w:sz w:val="24"/>
          <w:szCs w:val="24"/>
        </w:rPr>
        <w:t xml:space="preserve">Варианты </w:t>
      </w:r>
      <w:r w:rsidR="00765D1C" w:rsidRPr="00722DC4">
        <w:rPr>
          <w:rFonts w:ascii="Arial" w:hAnsi="Arial" w:cs="Arial"/>
          <w:b/>
          <w:bCs/>
          <w:sz w:val="24"/>
          <w:szCs w:val="24"/>
        </w:rPr>
        <w:t>политики</w:t>
      </w:r>
    </w:p>
    <w:p w14:paraId="0517581E" w14:textId="77777777" w:rsidR="009D13EB" w:rsidRPr="00B533F7" w:rsidRDefault="009D13EB" w:rsidP="009D13EB">
      <w:pPr>
        <w:pStyle w:val="aa"/>
        <w:ind w:firstLine="709"/>
        <w:jc w:val="both"/>
        <w:rPr>
          <w:rFonts w:ascii="Arial" w:hAnsi="Arial" w:cs="Arial"/>
          <w:color w:val="0D0D0D"/>
          <w:sz w:val="24"/>
          <w:szCs w:val="24"/>
          <w:shd w:val="clear" w:color="auto" w:fill="FFFFFF"/>
        </w:rPr>
      </w:pPr>
      <w:r w:rsidRPr="00B533F7">
        <w:rPr>
          <w:rFonts w:ascii="Arial" w:hAnsi="Arial" w:cs="Arial"/>
          <w:color w:val="0D0D0D"/>
          <w:sz w:val="24"/>
          <w:szCs w:val="24"/>
          <w:shd w:val="clear" w:color="auto" w:fill="FFFFFF"/>
        </w:rPr>
        <w:t>По итогам исследования, предлагаем рассмотреть следующие рекомендации (варианты политики):</w:t>
      </w:r>
    </w:p>
    <w:p w14:paraId="6B9C29D9" w14:textId="205CB2FD" w:rsidR="009D13EB" w:rsidRPr="00281935" w:rsidRDefault="00060C59" w:rsidP="00060C59">
      <w:pPr>
        <w:pStyle w:val="aa"/>
        <w:jc w:val="both"/>
        <w:rPr>
          <w:rFonts w:ascii="Arial" w:hAnsi="Arial" w:cs="Arial"/>
          <w:color w:val="0D0D0D"/>
          <w:sz w:val="24"/>
          <w:szCs w:val="24"/>
          <w:shd w:val="clear" w:color="auto" w:fill="FFFFFF"/>
        </w:rPr>
      </w:pPr>
      <w:r>
        <w:rPr>
          <w:rFonts w:ascii="Arial" w:hAnsi="Arial" w:cs="Arial"/>
          <w:b/>
          <w:bCs/>
          <w:color w:val="0D0D0D"/>
          <w:sz w:val="24"/>
          <w:szCs w:val="24"/>
          <w:shd w:val="clear" w:color="auto" w:fill="FFFFFF"/>
        </w:rPr>
        <w:t xml:space="preserve">           </w:t>
      </w:r>
      <w:bookmarkStart w:id="20" w:name="_Hlk183165373"/>
      <w:r w:rsidRPr="00281935">
        <w:rPr>
          <w:rFonts w:ascii="Arial" w:hAnsi="Arial" w:cs="Arial"/>
          <w:b/>
          <w:bCs/>
          <w:color w:val="0D0D0D"/>
          <w:sz w:val="24"/>
          <w:szCs w:val="24"/>
          <w:shd w:val="clear" w:color="auto" w:fill="FFFFFF"/>
        </w:rPr>
        <w:t xml:space="preserve">Вариант 1. </w:t>
      </w:r>
      <w:r w:rsidR="009D13EB" w:rsidRPr="00281935">
        <w:rPr>
          <w:rFonts w:ascii="Arial" w:hAnsi="Arial" w:cs="Arial"/>
          <w:b/>
          <w:bCs/>
          <w:color w:val="0D0D0D"/>
          <w:sz w:val="24"/>
          <w:szCs w:val="24"/>
          <w:shd w:val="clear" w:color="auto" w:fill="FFFFFF"/>
        </w:rPr>
        <w:t xml:space="preserve">Разработка </w:t>
      </w:r>
      <w:r w:rsidR="00955D7B" w:rsidRPr="00281935">
        <w:rPr>
          <w:rFonts w:ascii="Arial" w:hAnsi="Arial" w:cs="Arial"/>
          <w:b/>
          <w:bCs/>
          <w:color w:val="0D0D0D"/>
          <w:sz w:val="24"/>
          <w:szCs w:val="24"/>
          <w:shd w:val="clear" w:color="auto" w:fill="FFFFFF"/>
        </w:rPr>
        <w:t xml:space="preserve">и совершенствование </w:t>
      </w:r>
      <w:r w:rsidR="009D13EB" w:rsidRPr="00281935">
        <w:rPr>
          <w:rFonts w:ascii="Arial" w:hAnsi="Arial" w:cs="Arial"/>
          <w:b/>
          <w:bCs/>
          <w:color w:val="0D0D0D"/>
          <w:sz w:val="24"/>
          <w:szCs w:val="24"/>
          <w:shd w:val="clear" w:color="auto" w:fill="FFFFFF"/>
        </w:rPr>
        <w:t>мотивирующих механизмов для медицинских организаций</w:t>
      </w:r>
      <w:r w:rsidR="009D13EB" w:rsidRPr="00281935">
        <w:rPr>
          <w:rFonts w:ascii="Arial" w:hAnsi="Arial" w:cs="Arial"/>
          <w:color w:val="0D0D0D"/>
          <w:sz w:val="24"/>
          <w:szCs w:val="24"/>
          <w:shd w:val="clear" w:color="auto" w:fill="FFFFFF"/>
        </w:rPr>
        <w:t>, таких как:</w:t>
      </w:r>
    </w:p>
    <w:p w14:paraId="60FE5773" w14:textId="77777777" w:rsidR="009D13EB" w:rsidRPr="00281935" w:rsidRDefault="009D13EB" w:rsidP="009D13EB">
      <w:pPr>
        <w:pStyle w:val="aa"/>
        <w:jc w:val="both"/>
        <w:rPr>
          <w:rFonts w:ascii="Arial" w:hAnsi="Arial" w:cs="Arial"/>
          <w:color w:val="0D0D0D"/>
          <w:sz w:val="24"/>
          <w:szCs w:val="24"/>
          <w:shd w:val="clear" w:color="auto" w:fill="FFFFFF"/>
        </w:rPr>
      </w:pPr>
      <w:r w:rsidRPr="00281935">
        <w:rPr>
          <w:rFonts w:ascii="Arial" w:eastAsia="Times New Roman" w:hAnsi="Arial" w:cs="Arial"/>
          <w:color w:val="0A0A0A"/>
          <w:sz w:val="24"/>
          <w:szCs w:val="24"/>
        </w:rPr>
        <w:t xml:space="preserve">           - предусмотреть возможность предоставления </w:t>
      </w:r>
      <w:r w:rsidRPr="00281935">
        <w:rPr>
          <w:rFonts w:ascii="Arial" w:hAnsi="Arial" w:cs="Arial"/>
          <w:color w:val="0D0D0D"/>
          <w:sz w:val="24"/>
          <w:szCs w:val="24"/>
          <w:shd w:val="clear" w:color="auto" w:fill="FFFFFF"/>
        </w:rPr>
        <w:t>повышающих коэффициентов для тарифов на предоставляемые услуги</w:t>
      </w:r>
      <w:r w:rsidRPr="00281935">
        <w:rPr>
          <w:rFonts w:ascii="Arial" w:eastAsia="Times New Roman" w:hAnsi="Arial" w:cs="Arial"/>
          <w:color w:val="0A0A0A"/>
          <w:sz w:val="24"/>
          <w:szCs w:val="24"/>
        </w:rPr>
        <w:t>;</w:t>
      </w:r>
    </w:p>
    <w:p w14:paraId="186DCD18" w14:textId="77777777" w:rsidR="009D13EB" w:rsidRPr="00281935" w:rsidRDefault="009D13EB" w:rsidP="009D13EB">
      <w:pPr>
        <w:spacing w:after="0" w:line="240" w:lineRule="auto"/>
        <w:ind w:firstLine="709"/>
        <w:jc w:val="both"/>
        <w:rPr>
          <w:rFonts w:ascii="Arial" w:eastAsia="Times New Roman" w:hAnsi="Arial" w:cs="Arial"/>
          <w:color w:val="0A0A0A"/>
          <w:sz w:val="24"/>
          <w:szCs w:val="24"/>
        </w:rPr>
      </w:pPr>
      <w:r w:rsidRPr="00281935">
        <w:rPr>
          <w:rFonts w:ascii="Arial" w:hAnsi="Arial" w:cs="Arial"/>
          <w:color w:val="0D0D0D"/>
          <w:sz w:val="24"/>
          <w:szCs w:val="24"/>
          <w:shd w:val="clear" w:color="auto" w:fill="FFFFFF"/>
        </w:rPr>
        <w:t xml:space="preserve"> </w:t>
      </w:r>
      <w:r w:rsidRPr="00281935">
        <w:rPr>
          <w:rFonts w:ascii="Arial" w:eastAsia="Times New Roman" w:hAnsi="Arial" w:cs="Arial"/>
          <w:color w:val="0A0A0A"/>
          <w:sz w:val="24"/>
          <w:szCs w:val="24"/>
        </w:rPr>
        <w:t>- преимущество аккредитованных организаций при распределении госзаказов, с заключением долгосрочных договоров;</w:t>
      </w:r>
    </w:p>
    <w:p w14:paraId="4761BDED" w14:textId="77777777" w:rsidR="009D13EB" w:rsidRPr="00281935" w:rsidRDefault="009D13EB" w:rsidP="009D13EB">
      <w:pPr>
        <w:spacing w:after="0" w:line="240" w:lineRule="auto"/>
        <w:ind w:firstLine="709"/>
        <w:jc w:val="both"/>
        <w:rPr>
          <w:rFonts w:ascii="Arial" w:eastAsia="Times New Roman" w:hAnsi="Arial" w:cs="Arial"/>
          <w:color w:val="0A0A0A"/>
          <w:sz w:val="24"/>
          <w:szCs w:val="24"/>
        </w:rPr>
      </w:pPr>
      <w:r w:rsidRPr="00281935">
        <w:rPr>
          <w:rFonts w:ascii="Arial" w:eastAsia="Times New Roman" w:hAnsi="Arial" w:cs="Arial"/>
          <w:color w:val="0A0A0A"/>
          <w:sz w:val="24"/>
          <w:szCs w:val="24"/>
        </w:rPr>
        <w:t xml:space="preserve">- отсутствие необходимости проведения проактивного мониторинга от ФСМС и профилактического контроля от КМФК медицинских организаций, имеющих действующий сертификат аккредитации; </w:t>
      </w:r>
    </w:p>
    <w:p w14:paraId="0BC00D62" w14:textId="77777777" w:rsidR="009D13EB" w:rsidRPr="00281935" w:rsidRDefault="009D13EB" w:rsidP="009D13EB">
      <w:pPr>
        <w:spacing w:after="0" w:line="240" w:lineRule="auto"/>
        <w:ind w:firstLine="709"/>
        <w:jc w:val="both"/>
        <w:rPr>
          <w:rFonts w:ascii="Arial" w:eastAsia="Times New Roman" w:hAnsi="Arial" w:cs="Arial"/>
          <w:color w:val="0A0A0A"/>
          <w:sz w:val="24"/>
          <w:szCs w:val="24"/>
        </w:rPr>
      </w:pPr>
      <w:r w:rsidRPr="00281935">
        <w:rPr>
          <w:rFonts w:ascii="Arial" w:eastAsia="Times New Roman" w:hAnsi="Arial" w:cs="Arial"/>
          <w:color w:val="0A0A0A"/>
          <w:sz w:val="24"/>
          <w:szCs w:val="24"/>
        </w:rPr>
        <w:t xml:space="preserve">- в рамках формирования рейтинга медицинских организаций одним из весомых индикаторов выбрано наличие у медицинской организации национальной аккредитации, а также уровень её категории; </w:t>
      </w:r>
    </w:p>
    <w:p w14:paraId="61CE2BBC" w14:textId="77777777" w:rsidR="009D13EB" w:rsidRPr="00281935" w:rsidRDefault="009D13EB" w:rsidP="009D13EB">
      <w:pPr>
        <w:spacing w:after="0" w:line="240" w:lineRule="auto"/>
        <w:ind w:firstLine="709"/>
        <w:jc w:val="both"/>
        <w:rPr>
          <w:rFonts w:ascii="Arial" w:hAnsi="Arial" w:cs="Arial"/>
          <w:color w:val="0D0D0D"/>
          <w:sz w:val="24"/>
          <w:szCs w:val="24"/>
          <w:shd w:val="clear" w:color="auto" w:fill="FFFFFF"/>
        </w:rPr>
      </w:pPr>
      <w:r w:rsidRPr="00281935">
        <w:rPr>
          <w:rFonts w:ascii="Arial" w:eastAsia="Times New Roman" w:hAnsi="Arial" w:cs="Arial"/>
          <w:color w:val="0A0A0A"/>
          <w:sz w:val="24"/>
          <w:szCs w:val="24"/>
        </w:rPr>
        <w:t xml:space="preserve"> - разрешение на оказание высокотехнологичных медицинских услуг выдаётся медицинским организациям, получившим высшую категорию национальной аккредитации, др.</w:t>
      </w:r>
    </w:p>
    <w:p w14:paraId="3D70C1E9" w14:textId="53940B52" w:rsidR="009D13EB" w:rsidRPr="00281935" w:rsidRDefault="00060C59" w:rsidP="00080A3B">
      <w:pPr>
        <w:pStyle w:val="aa"/>
        <w:ind w:firstLine="708"/>
        <w:jc w:val="both"/>
        <w:rPr>
          <w:rFonts w:ascii="Arial" w:hAnsi="Arial" w:cs="Arial"/>
          <w:color w:val="0D0D0D"/>
          <w:sz w:val="24"/>
          <w:szCs w:val="24"/>
          <w:shd w:val="clear" w:color="auto" w:fill="FFFFFF"/>
        </w:rPr>
      </w:pPr>
      <w:r w:rsidRPr="00281935">
        <w:rPr>
          <w:rFonts w:ascii="Arial" w:hAnsi="Arial" w:cs="Arial"/>
          <w:b/>
          <w:bCs/>
          <w:color w:val="0D0D0D"/>
          <w:sz w:val="24"/>
          <w:szCs w:val="24"/>
          <w:shd w:val="clear" w:color="auto" w:fill="FFFFFF"/>
        </w:rPr>
        <w:t xml:space="preserve">Вариант </w:t>
      </w:r>
      <w:r w:rsidR="009D13EB" w:rsidRPr="00281935">
        <w:rPr>
          <w:rFonts w:ascii="Arial" w:hAnsi="Arial" w:cs="Arial"/>
          <w:b/>
          <w:bCs/>
          <w:color w:val="0D0D0D"/>
          <w:sz w:val="24"/>
          <w:szCs w:val="24"/>
          <w:shd w:val="clear" w:color="auto" w:fill="FFFFFF"/>
        </w:rPr>
        <w:t>2.</w:t>
      </w:r>
      <w:r w:rsidR="009D13EB" w:rsidRPr="00281935">
        <w:t xml:space="preserve"> </w:t>
      </w:r>
      <w:r w:rsidR="009D13EB" w:rsidRPr="00281935">
        <w:rPr>
          <w:rFonts w:ascii="Arial" w:hAnsi="Arial" w:cs="Arial"/>
          <w:b/>
          <w:bCs/>
          <w:sz w:val="24"/>
          <w:szCs w:val="24"/>
        </w:rPr>
        <w:t xml:space="preserve">Усиление </w:t>
      </w:r>
      <w:r w:rsidR="009D13EB" w:rsidRPr="00281935">
        <w:rPr>
          <w:rFonts w:ascii="Arial" w:hAnsi="Arial" w:cs="Arial"/>
          <w:b/>
          <w:bCs/>
          <w:color w:val="0D0D0D"/>
          <w:sz w:val="24"/>
          <w:szCs w:val="24"/>
          <w:shd w:val="clear" w:color="auto" w:fill="FFFFFF"/>
        </w:rPr>
        <w:t>финансовой поддержки медицинских организаций со стороны управлений здравоохранения и местных исполнительных органов</w:t>
      </w:r>
      <w:r w:rsidR="009D13EB" w:rsidRPr="00281935">
        <w:rPr>
          <w:rFonts w:ascii="Arial" w:hAnsi="Arial" w:cs="Arial"/>
          <w:color w:val="0D0D0D"/>
          <w:sz w:val="24"/>
          <w:szCs w:val="24"/>
          <w:shd w:val="clear" w:color="auto" w:fill="FFFFFF"/>
        </w:rPr>
        <w:t>.</w:t>
      </w:r>
    </w:p>
    <w:p w14:paraId="29CBCFBA" w14:textId="77777777" w:rsidR="009D13EB" w:rsidRPr="00281935" w:rsidRDefault="009D13EB" w:rsidP="009D13EB">
      <w:pPr>
        <w:pStyle w:val="aa"/>
        <w:ind w:firstLine="709"/>
        <w:jc w:val="both"/>
        <w:rPr>
          <w:rFonts w:ascii="Arial" w:hAnsi="Arial" w:cs="Arial"/>
          <w:sz w:val="24"/>
          <w:szCs w:val="24"/>
          <w:shd w:val="clear" w:color="auto" w:fill="FFFFFF"/>
        </w:rPr>
      </w:pPr>
      <w:r w:rsidRPr="00281935">
        <w:rPr>
          <w:rFonts w:ascii="Arial" w:hAnsi="Arial" w:cs="Arial"/>
          <w:sz w:val="24"/>
          <w:szCs w:val="24"/>
          <w:shd w:val="clear" w:color="auto" w:fill="FFFFFF"/>
        </w:rPr>
        <w:lastRenderedPageBreak/>
        <w:t>Обеспечение адекватной финансовой поддержки со стороны местных исполнительных органов в условиях ограниченных финансовых ресурсов самих медицинских организаций может сыграть ключевую роль в более широком участии в программах национальной аккредитации, что, в конечном итоге, положительно скажется на повышении качества и безопасности оказываемых услуг, конкурентоспособности клиник и дальнейшем развитии регионального здравоохранения.</w:t>
      </w:r>
    </w:p>
    <w:p w14:paraId="0AECE25F" w14:textId="5D2CFB8E" w:rsidR="009D13EB" w:rsidRPr="00281935" w:rsidRDefault="00060C59" w:rsidP="00060C59">
      <w:pPr>
        <w:pStyle w:val="aa"/>
        <w:jc w:val="both"/>
        <w:rPr>
          <w:rFonts w:ascii="Arial" w:hAnsi="Arial" w:cs="Arial"/>
          <w:b/>
          <w:bCs/>
          <w:color w:val="0D0D0D"/>
          <w:sz w:val="24"/>
          <w:szCs w:val="24"/>
          <w:shd w:val="clear" w:color="auto" w:fill="FFFFFF"/>
        </w:rPr>
      </w:pPr>
      <w:r w:rsidRPr="00281935">
        <w:rPr>
          <w:rFonts w:ascii="Arial" w:hAnsi="Arial" w:cs="Arial"/>
          <w:b/>
          <w:bCs/>
          <w:color w:val="0D0D0D"/>
          <w:sz w:val="24"/>
          <w:szCs w:val="24"/>
          <w:shd w:val="clear" w:color="auto" w:fill="FFFFFF"/>
        </w:rPr>
        <w:t xml:space="preserve">          Вариант 3. </w:t>
      </w:r>
      <w:r w:rsidR="009D13EB" w:rsidRPr="00281935">
        <w:rPr>
          <w:rFonts w:ascii="Arial" w:hAnsi="Arial" w:cs="Arial"/>
          <w:b/>
          <w:bCs/>
          <w:color w:val="0D0D0D"/>
          <w:sz w:val="24"/>
          <w:szCs w:val="24"/>
          <w:shd w:val="clear" w:color="auto" w:fill="FFFFFF"/>
        </w:rPr>
        <w:t>Наращивание образовательного компонента по вопросам аккредитации.</w:t>
      </w:r>
    </w:p>
    <w:p w14:paraId="3CB51B26" w14:textId="44F5C86F" w:rsidR="009D13EB" w:rsidRPr="00281935" w:rsidRDefault="009D13EB" w:rsidP="009D13EB">
      <w:pPr>
        <w:widowControl w:val="0"/>
        <w:autoSpaceDE w:val="0"/>
        <w:autoSpaceDN w:val="0"/>
        <w:adjustRightInd w:val="0"/>
        <w:spacing w:after="0" w:line="240" w:lineRule="auto"/>
        <w:ind w:firstLine="567"/>
        <w:jc w:val="both"/>
        <w:rPr>
          <w:rFonts w:ascii="Arial" w:hAnsi="Arial" w:cs="Arial"/>
          <w:color w:val="0D0D0D"/>
          <w:sz w:val="24"/>
          <w:szCs w:val="24"/>
          <w:shd w:val="clear" w:color="auto" w:fill="FFFFFF"/>
        </w:rPr>
      </w:pPr>
      <w:r w:rsidRPr="00281935">
        <w:rPr>
          <w:rFonts w:ascii="Arial" w:hAnsi="Arial" w:cs="Arial"/>
          <w:color w:val="0D0D0D"/>
          <w:sz w:val="24"/>
          <w:szCs w:val="24"/>
          <w:shd w:val="clear" w:color="auto" w:fill="FFFFFF"/>
        </w:rPr>
        <w:t xml:space="preserve"> Необходимо продолжить образовательные мероприятия среди разноуровневых медицинских организаций </w:t>
      </w:r>
      <w:r w:rsidR="00B533F7" w:rsidRPr="00281935">
        <w:rPr>
          <w:rFonts w:ascii="Arial" w:hAnsi="Arial" w:cs="Arial"/>
          <w:color w:val="0D0D0D"/>
          <w:sz w:val="24"/>
          <w:szCs w:val="24"/>
          <w:shd w:val="clear" w:color="auto" w:fill="FFFFFF"/>
        </w:rPr>
        <w:t xml:space="preserve">различных форм собственности </w:t>
      </w:r>
      <w:r w:rsidRPr="00281935">
        <w:rPr>
          <w:rFonts w:ascii="Arial" w:hAnsi="Arial" w:cs="Arial"/>
          <w:color w:val="0D0D0D"/>
          <w:sz w:val="24"/>
          <w:szCs w:val="24"/>
          <w:shd w:val="clear" w:color="auto" w:fill="FFFFFF"/>
        </w:rPr>
        <w:t>с охватом всех регионов страны и обеспечить потребность в дополнительном обучении по вопросам аккредитации, в том числе по таким важным аспектам, как управление рисками (риск-менеджмент), инфекционный контроль, обеспечение безопасности пациентов, стандартизация клинических и неклинических процессов в целом.</w:t>
      </w:r>
    </w:p>
    <w:p w14:paraId="0ADF42F8" w14:textId="22C2ACC3" w:rsidR="009D13EB" w:rsidRPr="00281935" w:rsidRDefault="00765D1C" w:rsidP="00765D1C">
      <w:pPr>
        <w:widowControl w:val="0"/>
        <w:autoSpaceDE w:val="0"/>
        <w:autoSpaceDN w:val="0"/>
        <w:adjustRightInd w:val="0"/>
        <w:ind w:firstLine="708"/>
        <w:jc w:val="both"/>
        <w:rPr>
          <w:rFonts w:ascii="Arial" w:hAnsi="Arial" w:cs="Arial"/>
          <w:color w:val="0D0D0D"/>
          <w:sz w:val="24"/>
          <w:szCs w:val="24"/>
          <w:shd w:val="clear" w:color="auto" w:fill="FFFFFF"/>
        </w:rPr>
      </w:pPr>
      <w:r w:rsidRPr="00281935">
        <w:rPr>
          <w:rFonts w:ascii="Arial" w:hAnsi="Arial" w:cs="Arial"/>
          <w:b/>
          <w:bCs/>
          <w:color w:val="0D0D0D"/>
          <w:sz w:val="24"/>
          <w:szCs w:val="24"/>
          <w:shd w:val="clear" w:color="auto" w:fill="FFFFFF"/>
        </w:rPr>
        <w:t xml:space="preserve">Вариант 4. </w:t>
      </w:r>
      <w:r w:rsidR="009D13EB" w:rsidRPr="00281935">
        <w:rPr>
          <w:rFonts w:ascii="Arial" w:hAnsi="Arial" w:cs="Arial"/>
          <w:b/>
          <w:bCs/>
          <w:color w:val="0D0D0D"/>
          <w:sz w:val="24"/>
          <w:szCs w:val="24"/>
          <w:shd w:val="clear" w:color="auto" w:fill="FFFFFF"/>
        </w:rPr>
        <w:t>Дальнейшее совершенствование стандартов аккредитации</w:t>
      </w:r>
      <w:r w:rsidR="009D13EB" w:rsidRPr="00281935">
        <w:rPr>
          <w:rFonts w:ascii="Arial" w:hAnsi="Arial" w:cs="Arial"/>
          <w:color w:val="0D0D0D"/>
          <w:sz w:val="24"/>
          <w:szCs w:val="24"/>
          <w:shd w:val="clear" w:color="auto" w:fill="FFFFFF"/>
        </w:rPr>
        <w:t xml:space="preserve"> с учетом мировой практики</w:t>
      </w:r>
      <w:r w:rsidR="00303420" w:rsidRPr="00281935">
        <w:rPr>
          <w:rFonts w:ascii="Arial" w:hAnsi="Arial" w:cs="Arial"/>
          <w:color w:val="0D0D0D"/>
          <w:sz w:val="24"/>
          <w:szCs w:val="24"/>
          <w:shd w:val="clear" w:color="auto" w:fill="FFFFFF"/>
        </w:rPr>
        <w:t xml:space="preserve">, </w:t>
      </w:r>
      <w:r w:rsidRPr="00281935">
        <w:rPr>
          <w:rFonts w:ascii="Arial" w:hAnsi="Arial" w:cs="Arial"/>
          <w:color w:val="0D0D0D"/>
          <w:sz w:val="24"/>
          <w:szCs w:val="24"/>
          <w:shd w:val="clear" w:color="auto" w:fill="FFFFFF"/>
        </w:rPr>
        <w:t xml:space="preserve">национальных и международных требований и </w:t>
      </w:r>
      <w:r w:rsidR="00303420" w:rsidRPr="00281935">
        <w:rPr>
          <w:rFonts w:ascii="Arial" w:hAnsi="Arial" w:cs="Arial"/>
          <w:color w:val="0D0D0D"/>
          <w:sz w:val="24"/>
          <w:szCs w:val="24"/>
          <w:shd w:val="clear" w:color="auto" w:fill="FFFFFF"/>
        </w:rPr>
        <w:t>рекомендаций</w:t>
      </w:r>
      <w:r w:rsidR="009D13EB" w:rsidRPr="00281935">
        <w:rPr>
          <w:rFonts w:ascii="Arial" w:hAnsi="Arial" w:cs="Arial"/>
          <w:sz w:val="24"/>
          <w:szCs w:val="24"/>
        </w:rPr>
        <w:t>, профильной направленности медицинской деятельности</w:t>
      </w:r>
      <w:r w:rsidR="00B533F7" w:rsidRPr="00281935">
        <w:rPr>
          <w:rFonts w:ascii="Arial" w:hAnsi="Arial" w:cs="Arial"/>
          <w:sz w:val="24"/>
          <w:szCs w:val="24"/>
        </w:rPr>
        <w:t xml:space="preserve"> организаций.</w:t>
      </w:r>
    </w:p>
    <w:p w14:paraId="76B41B8A" w14:textId="2AE105F8" w:rsidR="00303420" w:rsidRPr="00722DC4" w:rsidRDefault="00B533F7" w:rsidP="00B533F7">
      <w:pPr>
        <w:pStyle w:val="a7"/>
        <w:widowControl w:val="0"/>
        <w:autoSpaceDE w:val="0"/>
        <w:autoSpaceDN w:val="0"/>
        <w:adjustRightInd w:val="0"/>
        <w:ind w:left="0" w:hanging="142"/>
        <w:jc w:val="both"/>
        <w:rPr>
          <w:rFonts w:ascii="Arial" w:hAnsi="Arial" w:cs="Arial"/>
          <w:b/>
          <w:bCs/>
          <w:color w:val="0D0D0D"/>
          <w:shd w:val="clear" w:color="auto" w:fill="FFFFFF"/>
        </w:rPr>
      </w:pPr>
      <w:bookmarkStart w:id="21" w:name="_Hlk183165537"/>
      <w:bookmarkEnd w:id="20"/>
      <w:r w:rsidRPr="00281935">
        <w:rPr>
          <w:rFonts w:ascii="Arial" w:hAnsi="Arial" w:cs="Arial"/>
          <w:color w:val="0D0D0D"/>
          <w:shd w:val="clear" w:color="auto" w:fill="FFFFFF"/>
        </w:rPr>
        <w:t xml:space="preserve">             </w:t>
      </w:r>
      <w:r w:rsidR="00303420" w:rsidRPr="00281935">
        <w:rPr>
          <w:rFonts w:ascii="Arial" w:hAnsi="Arial" w:cs="Arial"/>
          <w:b/>
          <w:bCs/>
          <w:color w:val="0D0D0D"/>
          <w:shd w:val="clear" w:color="auto" w:fill="FFFFFF"/>
        </w:rPr>
        <w:t>Видение по реализации</w:t>
      </w:r>
      <w:r w:rsidR="00303420" w:rsidRPr="00722DC4">
        <w:rPr>
          <w:rFonts w:ascii="Arial" w:hAnsi="Arial" w:cs="Arial"/>
          <w:b/>
          <w:bCs/>
          <w:color w:val="0D0D0D"/>
          <w:shd w:val="clear" w:color="auto" w:fill="FFFFFF"/>
        </w:rPr>
        <w:t xml:space="preserve"> вариантов политики</w:t>
      </w:r>
    </w:p>
    <w:p w14:paraId="7824A79D" w14:textId="7E2F1E10" w:rsidR="00410BD8" w:rsidRPr="00722DC4" w:rsidRDefault="00410BD8" w:rsidP="00303420">
      <w:pPr>
        <w:pStyle w:val="a7"/>
        <w:widowControl w:val="0"/>
        <w:autoSpaceDE w:val="0"/>
        <w:autoSpaceDN w:val="0"/>
        <w:adjustRightInd w:val="0"/>
        <w:ind w:left="0" w:firstLine="708"/>
        <w:jc w:val="both"/>
        <w:rPr>
          <w:rFonts w:ascii="Arial" w:hAnsi="Arial" w:cs="Arial"/>
          <w:b/>
          <w:bCs/>
          <w:color w:val="0D0D0D"/>
          <w:shd w:val="clear" w:color="auto" w:fill="FFFFFF"/>
        </w:rPr>
      </w:pPr>
      <w:bookmarkStart w:id="22" w:name="_Hlk181883138"/>
      <w:r w:rsidRPr="00722DC4">
        <w:rPr>
          <w:rFonts w:ascii="Arial" w:hAnsi="Arial" w:cs="Arial"/>
          <w:b/>
          <w:bCs/>
          <w:color w:val="0D0D0D"/>
          <w:shd w:val="clear" w:color="auto" w:fill="FFFFFF"/>
        </w:rPr>
        <w:t>Потенциальные барьеры</w:t>
      </w:r>
    </w:p>
    <w:bookmarkEnd w:id="22"/>
    <w:p w14:paraId="248BAB2F" w14:textId="2484079C" w:rsidR="00B533F7" w:rsidRPr="00722DC4" w:rsidRDefault="00B533F7" w:rsidP="00303420">
      <w:pPr>
        <w:pStyle w:val="a7"/>
        <w:widowControl w:val="0"/>
        <w:autoSpaceDE w:val="0"/>
        <w:autoSpaceDN w:val="0"/>
        <w:adjustRightInd w:val="0"/>
        <w:ind w:left="0" w:firstLine="708"/>
        <w:jc w:val="both"/>
        <w:rPr>
          <w:rFonts w:ascii="Arial" w:hAnsi="Arial" w:cs="Arial"/>
          <w:color w:val="0D0D0D"/>
          <w:shd w:val="clear" w:color="auto" w:fill="FFFFFF"/>
        </w:rPr>
      </w:pPr>
      <w:r w:rsidRPr="00722DC4">
        <w:rPr>
          <w:rFonts w:ascii="Arial" w:hAnsi="Arial" w:cs="Arial"/>
          <w:color w:val="0D0D0D"/>
          <w:shd w:val="clear" w:color="auto" w:fill="FFFFFF"/>
        </w:rPr>
        <w:t xml:space="preserve">Основными потенциальными барьерами для внедрения указанных политик могут послужить </w:t>
      </w:r>
      <w:r w:rsidR="00303420" w:rsidRPr="00722DC4">
        <w:rPr>
          <w:rFonts w:ascii="Arial" w:hAnsi="Arial" w:cs="Arial"/>
          <w:color w:val="0D0D0D"/>
          <w:shd w:val="clear" w:color="auto" w:fill="FFFFFF"/>
        </w:rPr>
        <w:t>ограниченность</w:t>
      </w:r>
      <w:r w:rsidRPr="00722DC4">
        <w:rPr>
          <w:rFonts w:ascii="Arial" w:hAnsi="Arial" w:cs="Arial"/>
          <w:color w:val="0D0D0D"/>
          <w:shd w:val="clear" w:color="auto" w:fill="FFFFFF"/>
        </w:rPr>
        <w:t xml:space="preserve"> финансовых ресурсов</w:t>
      </w:r>
      <w:r w:rsidR="00BD7C06" w:rsidRPr="00722DC4">
        <w:rPr>
          <w:rFonts w:ascii="Arial" w:hAnsi="Arial" w:cs="Arial"/>
          <w:color w:val="0D0D0D"/>
          <w:shd w:val="clear" w:color="auto" w:fill="FFFFFF"/>
        </w:rPr>
        <w:t xml:space="preserve"> как на республиканском, так и местном уровнях</w:t>
      </w:r>
      <w:r w:rsidRPr="00722DC4">
        <w:rPr>
          <w:rFonts w:ascii="Arial" w:hAnsi="Arial" w:cs="Arial"/>
          <w:color w:val="0D0D0D"/>
          <w:shd w:val="clear" w:color="auto" w:fill="FFFFFF"/>
        </w:rPr>
        <w:t xml:space="preserve">, </w:t>
      </w:r>
      <w:r w:rsidR="00F07D38" w:rsidRPr="00722DC4">
        <w:rPr>
          <w:rFonts w:ascii="Arial" w:hAnsi="Arial" w:cs="Arial"/>
          <w:color w:val="0D0D0D"/>
          <w:shd w:val="clear" w:color="auto" w:fill="FFFFFF"/>
        </w:rPr>
        <w:t xml:space="preserve">а также </w:t>
      </w:r>
      <w:r w:rsidRPr="00722DC4">
        <w:rPr>
          <w:rFonts w:ascii="Arial" w:hAnsi="Arial" w:cs="Arial"/>
          <w:color w:val="0D0D0D"/>
          <w:shd w:val="clear" w:color="auto" w:fill="FFFFFF"/>
        </w:rPr>
        <w:t xml:space="preserve">недостаточная </w:t>
      </w:r>
      <w:r w:rsidR="00BD7C06" w:rsidRPr="00722DC4">
        <w:rPr>
          <w:rFonts w:ascii="Arial" w:hAnsi="Arial" w:cs="Arial"/>
          <w:color w:val="0D0D0D"/>
          <w:shd w:val="clear" w:color="auto" w:fill="FFFFFF"/>
        </w:rPr>
        <w:t xml:space="preserve">активность и </w:t>
      </w:r>
      <w:r w:rsidR="00F07D38" w:rsidRPr="00722DC4">
        <w:rPr>
          <w:rFonts w:ascii="Arial" w:hAnsi="Arial" w:cs="Arial"/>
          <w:color w:val="0D0D0D"/>
          <w:shd w:val="clear" w:color="auto" w:fill="FFFFFF"/>
        </w:rPr>
        <w:t>заинтересованность</w:t>
      </w:r>
      <w:r w:rsidRPr="00722DC4">
        <w:rPr>
          <w:rFonts w:ascii="Arial" w:hAnsi="Arial" w:cs="Arial"/>
          <w:color w:val="0D0D0D"/>
          <w:shd w:val="clear" w:color="auto" w:fill="FFFFFF"/>
        </w:rPr>
        <w:t xml:space="preserve"> самих клиник в прохождении процедур аккредитации</w:t>
      </w:r>
      <w:r w:rsidR="00BD7C06" w:rsidRPr="00722DC4">
        <w:rPr>
          <w:rFonts w:ascii="Arial" w:hAnsi="Arial" w:cs="Arial"/>
          <w:color w:val="0D0D0D"/>
          <w:shd w:val="clear" w:color="auto" w:fill="FFFFFF"/>
        </w:rPr>
        <w:t xml:space="preserve"> и обучен</w:t>
      </w:r>
      <w:r w:rsidR="00F07D38" w:rsidRPr="00722DC4">
        <w:rPr>
          <w:rFonts w:ascii="Arial" w:hAnsi="Arial" w:cs="Arial"/>
          <w:color w:val="0D0D0D"/>
          <w:shd w:val="clear" w:color="auto" w:fill="FFFFFF"/>
        </w:rPr>
        <w:t>ия.</w:t>
      </w:r>
    </w:p>
    <w:p w14:paraId="00C586D1" w14:textId="3E4B45DC" w:rsidR="00410BD8" w:rsidRPr="00722DC4" w:rsidRDefault="00410BD8" w:rsidP="00303420">
      <w:pPr>
        <w:pStyle w:val="a7"/>
        <w:widowControl w:val="0"/>
        <w:autoSpaceDE w:val="0"/>
        <w:autoSpaceDN w:val="0"/>
        <w:adjustRightInd w:val="0"/>
        <w:ind w:left="0" w:firstLine="708"/>
        <w:jc w:val="both"/>
        <w:rPr>
          <w:rFonts w:ascii="Arial" w:hAnsi="Arial" w:cs="Arial"/>
          <w:b/>
          <w:bCs/>
          <w:color w:val="0D0D0D"/>
          <w:shd w:val="clear" w:color="auto" w:fill="FFFFFF"/>
        </w:rPr>
      </w:pPr>
      <w:r w:rsidRPr="00722DC4">
        <w:rPr>
          <w:rFonts w:ascii="Arial" w:hAnsi="Arial" w:cs="Arial"/>
          <w:b/>
          <w:bCs/>
          <w:color w:val="0D0D0D"/>
          <w:shd w:val="clear" w:color="auto" w:fill="FFFFFF"/>
        </w:rPr>
        <w:t>Потенциальные возможности</w:t>
      </w:r>
    </w:p>
    <w:p w14:paraId="78CB486C" w14:textId="3CCE2529" w:rsidR="00D73A0F" w:rsidRPr="00722DC4" w:rsidRDefault="00D73A0F" w:rsidP="00D73A0F">
      <w:pPr>
        <w:pStyle w:val="a7"/>
        <w:widowControl w:val="0"/>
        <w:autoSpaceDE w:val="0"/>
        <w:autoSpaceDN w:val="0"/>
        <w:adjustRightInd w:val="0"/>
        <w:ind w:left="0"/>
        <w:jc w:val="both"/>
        <w:rPr>
          <w:rFonts w:ascii="Arial" w:hAnsi="Arial" w:cs="Arial"/>
          <w:color w:val="0D0D0D"/>
          <w:shd w:val="clear" w:color="auto" w:fill="FFFFFF"/>
        </w:rPr>
      </w:pPr>
      <w:r w:rsidRPr="00722DC4">
        <w:rPr>
          <w:rFonts w:ascii="Arial" w:hAnsi="Arial" w:cs="Arial"/>
          <w:color w:val="0D0D0D"/>
          <w:shd w:val="clear" w:color="auto" w:fill="FFFFFF"/>
        </w:rPr>
        <w:t xml:space="preserve">           Предлагаемые варианты политики могут способствовать</w:t>
      </w:r>
      <w:r w:rsidR="00303420" w:rsidRPr="00722DC4">
        <w:rPr>
          <w:rFonts w:ascii="Arial" w:hAnsi="Arial" w:cs="Arial"/>
          <w:color w:val="0D0D0D"/>
          <w:shd w:val="clear" w:color="auto" w:fill="FFFFFF"/>
        </w:rPr>
        <w:t xml:space="preserve"> </w:t>
      </w:r>
      <w:r w:rsidR="00581FEA" w:rsidRPr="00722DC4">
        <w:rPr>
          <w:rFonts w:ascii="Arial" w:hAnsi="Arial" w:cs="Arial"/>
          <w:color w:val="0D0D0D"/>
          <w:shd w:val="clear" w:color="auto" w:fill="FFFFFF"/>
        </w:rPr>
        <w:t>более широкому</w:t>
      </w:r>
      <w:r w:rsidR="00303420" w:rsidRPr="00722DC4">
        <w:rPr>
          <w:rFonts w:ascii="Arial" w:hAnsi="Arial" w:cs="Arial"/>
          <w:color w:val="0D0D0D"/>
          <w:shd w:val="clear" w:color="auto" w:fill="FFFFFF"/>
        </w:rPr>
        <w:t xml:space="preserve"> охват</w:t>
      </w:r>
      <w:r w:rsidR="00581FEA" w:rsidRPr="00722DC4">
        <w:rPr>
          <w:rFonts w:ascii="Arial" w:hAnsi="Arial" w:cs="Arial"/>
          <w:color w:val="0D0D0D"/>
          <w:shd w:val="clear" w:color="auto" w:fill="FFFFFF"/>
        </w:rPr>
        <w:t>у</w:t>
      </w:r>
      <w:r w:rsidR="00303420" w:rsidRPr="00722DC4">
        <w:rPr>
          <w:rFonts w:ascii="Arial" w:hAnsi="Arial" w:cs="Arial"/>
          <w:color w:val="0D0D0D"/>
          <w:shd w:val="clear" w:color="auto" w:fill="FFFFFF"/>
        </w:rPr>
        <w:t xml:space="preserve"> медицинских организаций национальной аккредитаци</w:t>
      </w:r>
      <w:r w:rsidR="00792660" w:rsidRPr="00722DC4">
        <w:rPr>
          <w:rFonts w:ascii="Arial" w:hAnsi="Arial" w:cs="Arial"/>
          <w:color w:val="0D0D0D"/>
          <w:shd w:val="clear" w:color="auto" w:fill="FFFFFF"/>
        </w:rPr>
        <w:t>ей</w:t>
      </w:r>
      <w:r w:rsidRPr="00722DC4">
        <w:rPr>
          <w:rFonts w:ascii="Arial" w:hAnsi="Arial" w:cs="Arial"/>
          <w:color w:val="0D0D0D"/>
          <w:shd w:val="clear" w:color="auto" w:fill="FFFFFF"/>
        </w:rPr>
        <w:t>,</w:t>
      </w:r>
      <w:r w:rsidR="00792660" w:rsidRPr="00722DC4">
        <w:rPr>
          <w:rFonts w:ascii="Arial" w:hAnsi="Arial" w:cs="Arial"/>
          <w:color w:val="0D0D0D"/>
          <w:shd w:val="clear" w:color="auto" w:fill="FFFFFF"/>
        </w:rPr>
        <w:t xml:space="preserve"> ее динамичному развитию и популяризации,</w:t>
      </w:r>
      <w:r w:rsidRPr="00722DC4">
        <w:rPr>
          <w:rFonts w:ascii="Arial" w:hAnsi="Arial" w:cs="Arial"/>
          <w:color w:val="0D0D0D"/>
          <w:shd w:val="clear" w:color="auto" w:fill="FFFFFF"/>
        </w:rPr>
        <w:t xml:space="preserve"> взаимодополняемы и </w:t>
      </w:r>
      <w:r w:rsidR="00303420" w:rsidRPr="00722DC4">
        <w:rPr>
          <w:rFonts w:ascii="Arial" w:hAnsi="Arial" w:cs="Arial"/>
          <w:color w:val="0D0D0D"/>
          <w:shd w:val="clear" w:color="auto" w:fill="FFFFFF"/>
        </w:rPr>
        <w:t>могут оказать достаточно существенное влияние на достижение цели в их сочетанной реализации.</w:t>
      </w:r>
    </w:p>
    <w:bookmarkEnd w:id="21"/>
    <w:p w14:paraId="02DEA8E7" w14:textId="72C83CD2" w:rsidR="009D13EB" w:rsidRPr="00722DC4" w:rsidRDefault="009D13EB" w:rsidP="009D13EB">
      <w:pPr>
        <w:pStyle w:val="aa"/>
        <w:ind w:firstLine="709"/>
        <w:jc w:val="both"/>
        <w:rPr>
          <w:rFonts w:ascii="Arial" w:hAnsi="Arial" w:cs="Arial"/>
          <w:b/>
          <w:bCs/>
          <w:sz w:val="24"/>
          <w:szCs w:val="24"/>
        </w:rPr>
      </w:pPr>
      <w:r w:rsidRPr="00722DC4">
        <w:rPr>
          <w:rFonts w:ascii="Arial" w:hAnsi="Arial" w:cs="Arial"/>
          <w:b/>
          <w:bCs/>
          <w:sz w:val="24"/>
          <w:szCs w:val="24"/>
        </w:rPr>
        <w:t>Заключение</w:t>
      </w:r>
    </w:p>
    <w:p w14:paraId="3302520D" w14:textId="503BF874" w:rsidR="009D13EB" w:rsidRPr="00722DC4" w:rsidRDefault="009D13EB" w:rsidP="009D13EB">
      <w:pPr>
        <w:pStyle w:val="aa"/>
        <w:ind w:firstLine="709"/>
        <w:jc w:val="both"/>
        <w:rPr>
          <w:rFonts w:ascii="Arial" w:hAnsi="Arial" w:cs="Arial"/>
          <w:sz w:val="24"/>
          <w:szCs w:val="24"/>
        </w:rPr>
      </w:pPr>
      <w:r w:rsidRPr="00722DC4">
        <w:rPr>
          <w:rFonts w:ascii="Arial" w:hAnsi="Arial" w:cs="Arial"/>
          <w:sz w:val="24"/>
          <w:szCs w:val="24"/>
        </w:rPr>
        <w:t>Результаты исследования показывают, что основная часть опрошенных медицинских организаций признаёт важность аккредитации для улучшения качества медицинских услуг и повышения узнаваемости организации. Большинство организаций предпочитают работать как с ГОБМП, так и с ОСМС, что говорит о стремлении к максимальному охвату и обеспечению доступности медицинской помощи для населения. При этом подчеркивается необходимость более объективного подхода к процессу</w:t>
      </w:r>
      <w:r w:rsidR="00372E2D" w:rsidRPr="00722DC4">
        <w:rPr>
          <w:rFonts w:ascii="Arial" w:hAnsi="Arial" w:cs="Arial"/>
          <w:sz w:val="24"/>
          <w:szCs w:val="24"/>
        </w:rPr>
        <w:t xml:space="preserve"> </w:t>
      </w:r>
      <w:r w:rsidR="00724016" w:rsidRPr="00722DC4">
        <w:rPr>
          <w:rFonts w:ascii="Arial" w:hAnsi="Arial" w:cs="Arial"/>
          <w:sz w:val="24"/>
          <w:szCs w:val="24"/>
        </w:rPr>
        <w:t xml:space="preserve">и наличия </w:t>
      </w:r>
      <w:r w:rsidR="00372E2D" w:rsidRPr="00722DC4">
        <w:rPr>
          <w:rFonts w:ascii="Arial" w:hAnsi="Arial" w:cs="Arial"/>
          <w:sz w:val="24"/>
          <w:szCs w:val="24"/>
        </w:rPr>
        <w:t>стимулирующих факторов</w:t>
      </w:r>
      <w:r w:rsidRPr="00722DC4">
        <w:rPr>
          <w:rFonts w:ascii="Arial" w:hAnsi="Arial" w:cs="Arial"/>
          <w:sz w:val="24"/>
          <w:szCs w:val="24"/>
        </w:rPr>
        <w:t>, обеспечения адекватной поддержки и ресурсов для всех участвующих организаций здравоохранения</w:t>
      </w:r>
      <w:r w:rsidR="00372E2D" w:rsidRPr="00722DC4">
        <w:rPr>
          <w:rFonts w:ascii="Arial" w:hAnsi="Arial" w:cs="Arial"/>
          <w:sz w:val="24"/>
          <w:szCs w:val="24"/>
        </w:rPr>
        <w:t xml:space="preserve">, прохождения дополнительного обучения в рамках </w:t>
      </w:r>
      <w:proofErr w:type="spellStart"/>
      <w:r w:rsidR="00372E2D" w:rsidRPr="00722DC4">
        <w:rPr>
          <w:rFonts w:ascii="Arial" w:hAnsi="Arial" w:cs="Arial"/>
          <w:sz w:val="24"/>
          <w:szCs w:val="24"/>
        </w:rPr>
        <w:t>предаккредитационной</w:t>
      </w:r>
      <w:proofErr w:type="spellEnd"/>
      <w:r w:rsidR="00372E2D" w:rsidRPr="00722DC4">
        <w:rPr>
          <w:rFonts w:ascii="Arial" w:hAnsi="Arial" w:cs="Arial"/>
          <w:sz w:val="24"/>
          <w:szCs w:val="24"/>
        </w:rPr>
        <w:t xml:space="preserve"> подготовки</w:t>
      </w:r>
      <w:r w:rsidRPr="00722DC4">
        <w:rPr>
          <w:rFonts w:ascii="Arial" w:hAnsi="Arial" w:cs="Arial"/>
          <w:sz w:val="24"/>
          <w:szCs w:val="24"/>
        </w:rPr>
        <w:t xml:space="preserve">. </w:t>
      </w:r>
    </w:p>
    <w:p w14:paraId="7B129609" w14:textId="71BD5A40" w:rsidR="009D13EB" w:rsidRPr="00722DC4" w:rsidRDefault="009D13EB" w:rsidP="009D13EB">
      <w:pPr>
        <w:pStyle w:val="aa"/>
        <w:ind w:firstLine="709"/>
        <w:jc w:val="both"/>
        <w:rPr>
          <w:rFonts w:ascii="Arial" w:hAnsi="Arial" w:cs="Arial"/>
          <w:sz w:val="24"/>
          <w:szCs w:val="24"/>
        </w:rPr>
      </w:pPr>
      <w:r w:rsidRPr="00722DC4">
        <w:rPr>
          <w:rFonts w:ascii="Arial" w:hAnsi="Arial" w:cs="Arial"/>
          <w:sz w:val="24"/>
          <w:szCs w:val="24"/>
        </w:rPr>
        <w:t xml:space="preserve">Полученные данные выводят на первый план также и важность решения технических и организационных проблем для обеспечения качественного и безопасного оказания медицинских услуг. Организациям требуется уделить внимание улучшению материально-технического оснащения, соблюдению противопожарной безопасности, санитарно-эпидемиологическим требованиям и укомплектованности персонала для успешного прохождения аккредитации и повышения уровня качества услуг. </w:t>
      </w:r>
      <w:r w:rsidR="00AA4D78" w:rsidRPr="006B6521">
        <w:rPr>
          <w:rFonts w:ascii="Arial" w:hAnsi="Arial" w:cs="Arial"/>
          <w:sz w:val="24"/>
          <w:szCs w:val="24"/>
        </w:rPr>
        <w:t xml:space="preserve">Вместе с тем, это не должно быть </w:t>
      </w:r>
      <w:r w:rsidR="007656FE" w:rsidRPr="006B6521">
        <w:rPr>
          <w:rFonts w:ascii="Arial" w:hAnsi="Arial" w:cs="Arial"/>
          <w:sz w:val="24"/>
          <w:szCs w:val="24"/>
        </w:rPr>
        <w:t xml:space="preserve">одним из ключевых препятствий для прохождения аккредитации, учитывая, что </w:t>
      </w:r>
      <w:r w:rsidR="001F6495">
        <w:rPr>
          <w:rFonts w:ascii="Arial" w:hAnsi="Arial" w:cs="Arial"/>
          <w:sz w:val="24"/>
          <w:szCs w:val="24"/>
        </w:rPr>
        <w:t xml:space="preserve">практически </w:t>
      </w:r>
      <w:r w:rsidR="001F6495">
        <w:rPr>
          <w:rFonts w:ascii="Arial" w:hAnsi="Arial" w:cs="Arial"/>
          <w:sz w:val="24"/>
          <w:szCs w:val="24"/>
        </w:rPr>
        <w:lastRenderedPageBreak/>
        <w:t xml:space="preserve">все </w:t>
      </w:r>
      <w:r w:rsidR="007656FE" w:rsidRPr="006B6521">
        <w:rPr>
          <w:rFonts w:ascii="Arial" w:hAnsi="Arial" w:cs="Arial"/>
          <w:sz w:val="24"/>
          <w:szCs w:val="24"/>
        </w:rPr>
        <w:t xml:space="preserve">медицинские организации уже </w:t>
      </w:r>
      <w:r w:rsidR="006B6521">
        <w:rPr>
          <w:rFonts w:ascii="Arial" w:hAnsi="Arial" w:cs="Arial"/>
          <w:sz w:val="24"/>
          <w:szCs w:val="24"/>
        </w:rPr>
        <w:t>являются</w:t>
      </w:r>
      <w:r w:rsidR="007656FE" w:rsidRPr="006B6521">
        <w:rPr>
          <w:rFonts w:ascii="Arial" w:hAnsi="Arial" w:cs="Arial"/>
          <w:sz w:val="24"/>
          <w:szCs w:val="24"/>
        </w:rPr>
        <w:t xml:space="preserve"> поставщиками услуг </w:t>
      </w:r>
      <w:r w:rsidR="00A84FDA" w:rsidRPr="006B6521">
        <w:rPr>
          <w:rFonts w:ascii="Arial" w:hAnsi="Arial" w:cs="Arial"/>
          <w:sz w:val="24"/>
          <w:szCs w:val="24"/>
        </w:rPr>
        <w:t>по оказанию медицинской помощи в рамках</w:t>
      </w:r>
      <w:r w:rsidR="007656FE" w:rsidRPr="006B6521">
        <w:rPr>
          <w:rFonts w:ascii="Arial" w:hAnsi="Arial" w:cs="Arial"/>
          <w:sz w:val="24"/>
          <w:szCs w:val="24"/>
        </w:rPr>
        <w:t xml:space="preserve"> ГОБМП и </w:t>
      </w:r>
      <w:r w:rsidR="00A84FDA" w:rsidRPr="006B6521">
        <w:rPr>
          <w:rFonts w:ascii="Arial" w:hAnsi="Arial" w:cs="Arial"/>
          <w:sz w:val="24"/>
          <w:szCs w:val="24"/>
        </w:rPr>
        <w:t xml:space="preserve">в </w:t>
      </w:r>
      <w:r w:rsidR="007656FE" w:rsidRPr="006B6521">
        <w:rPr>
          <w:rFonts w:ascii="Arial" w:hAnsi="Arial" w:cs="Arial"/>
          <w:sz w:val="24"/>
          <w:szCs w:val="24"/>
        </w:rPr>
        <w:t>систем</w:t>
      </w:r>
      <w:r w:rsidR="00A84FDA" w:rsidRPr="006B6521">
        <w:rPr>
          <w:rFonts w:ascii="Arial" w:hAnsi="Arial" w:cs="Arial"/>
          <w:sz w:val="24"/>
          <w:szCs w:val="24"/>
        </w:rPr>
        <w:t>е</w:t>
      </w:r>
      <w:r w:rsidR="007656FE" w:rsidRPr="006B6521">
        <w:rPr>
          <w:rFonts w:ascii="Arial" w:hAnsi="Arial" w:cs="Arial"/>
          <w:sz w:val="24"/>
          <w:szCs w:val="24"/>
        </w:rPr>
        <w:t xml:space="preserve"> ОСМС.</w:t>
      </w:r>
    </w:p>
    <w:p w14:paraId="144CD58C" w14:textId="44CDDC75" w:rsidR="00B47160" w:rsidRPr="00722DC4" w:rsidRDefault="009D13EB" w:rsidP="009D13EB">
      <w:pPr>
        <w:pStyle w:val="aa"/>
        <w:ind w:firstLine="709"/>
        <w:jc w:val="both"/>
        <w:rPr>
          <w:rFonts w:ascii="Arial" w:hAnsi="Arial" w:cs="Arial"/>
          <w:sz w:val="24"/>
          <w:szCs w:val="24"/>
        </w:rPr>
      </w:pPr>
      <w:r w:rsidRPr="00722DC4">
        <w:rPr>
          <w:rFonts w:ascii="Arial" w:hAnsi="Arial" w:cs="Arial"/>
          <w:sz w:val="24"/>
          <w:szCs w:val="24"/>
        </w:rPr>
        <w:t xml:space="preserve">Таким образом, для повышения эффективности национальной </w:t>
      </w:r>
      <w:proofErr w:type="gramStart"/>
      <w:r w:rsidRPr="00722DC4">
        <w:rPr>
          <w:rFonts w:ascii="Arial" w:hAnsi="Arial" w:cs="Arial"/>
          <w:sz w:val="24"/>
          <w:szCs w:val="24"/>
        </w:rPr>
        <w:t>аккредитации  в</w:t>
      </w:r>
      <w:proofErr w:type="gramEnd"/>
      <w:r w:rsidRPr="00722DC4">
        <w:rPr>
          <w:rFonts w:ascii="Arial" w:hAnsi="Arial" w:cs="Arial"/>
          <w:sz w:val="24"/>
          <w:szCs w:val="24"/>
        </w:rPr>
        <w:t xml:space="preserve"> здравоохранении в Республике Казахстан необходимо учитывать разнообразные мнения и пожелания респондентов, улучшать доступность и прозрачность процесса, учитывать наличие специфики по профилю деятельности при планировании процесса аккредитации</w:t>
      </w:r>
      <w:r w:rsidR="00F95B38" w:rsidRPr="00722DC4">
        <w:rPr>
          <w:rFonts w:ascii="Arial" w:hAnsi="Arial" w:cs="Arial"/>
          <w:sz w:val="24"/>
          <w:szCs w:val="24"/>
        </w:rPr>
        <w:t xml:space="preserve">, предусмотреть </w:t>
      </w:r>
      <w:r w:rsidR="009803FB" w:rsidRPr="00722DC4">
        <w:rPr>
          <w:rFonts w:ascii="Arial" w:hAnsi="Arial" w:cs="Arial"/>
          <w:sz w:val="24"/>
          <w:szCs w:val="24"/>
        </w:rPr>
        <w:t xml:space="preserve">различные </w:t>
      </w:r>
      <w:r w:rsidR="00F95B38" w:rsidRPr="00722DC4">
        <w:rPr>
          <w:rFonts w:ascii="Arial" w:hAnsi="Arial" w:cs="Arial"/>
          <w:sz w:val="24"/>
          <w:szCs w:val="24"/>
        </w:rPr>
        <w:t>стимулирующие</w:t>
      </w:r>
      <w:r w:rsidR="00215AD7" w:rsidRPr="00722DC4">
        <w:rPr>
          <w:rFonts w:ascii="Arial" w:hAnsi="Arial" w:cs="Arial"/>
          <w:sz w:val="24"/>
          <w:szCs w:val="24"/>
        </w:rPr>
        <w:t xml:space="preserve"> </w:t>
      </w:r>
      <w:r w:rsidR="00F95B38" w:rsidRPr="00722DC4">
        <w:rPr>
          <w:rFonts w:ascii="Arial" w:hAnsi="Arial" w:cs="Arial"/>
          <w:sz w:val="24"/>
          <w:szCs w:val="24"/>
        </w:rPr>
        <w:t>механизмы.</w:t>
      </w:r>
      <w:r w:rsidRPr="00722DC4">
        <w:rPr>
          <w:rFonts w:ascii="Arial" w:hAnsi="Arial" w:cs="Arial"/>
          <w:sz w:val="24"/>
          <w:szCs w:val="24"/>
        </w:rPr>
        <w:t xml:space="preserve"> Всё это подчеркивает необходимость более сбалансированного подхода к регулированию процесса аккредитации, который обеспечивал </w:t>
      </w:r>
      <w:r w:rsidR="00215AD7" w:rsidRPr="00722DC4">
        <w:rPr>
          <w:rFonts w:ascii="Arial" w:hAnsi="Arial" w:cs="Arial"/>
          <w:sz w:val="24"/>
          <w:szCs w:val="24"/>
        </w:rPr>
        <w:t xml:space="preserve">бы </w:t>
      </w:r>
      <w:r w:rsidRPr="00722DC4">
        <w:rPr>
          <w:rFonts w:ascii="Arial" w:hAnsi="Arial" w:cs="Arial"/>
          <w:sz w:val="24"/>
          <w:szCs w:val="24"/>
        </w:rPr>
        <w:t>поддержку и ресурсы для всех участвующих организаций по основным проблемным направлениям: материально-техническое оснащение, финансирование и мотивация, а также образовательный компонент.</w:t>
      </w:r>
    </w:p>
    <w:p w14:paraId="09E0CFA7" w14:textId="77777777" w:rsidR="001F6495" w:rsidRDefault="0069348D" w:rsidP="0091408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2DC4">
        <w:rPr>
          <w:rFonts w:ascii="Arial" w:eastAsia="Times New Roman" w:hAnsi="Arial" w:cs="Arial"/>
          <w:b/>
          <w:sz w:val="24"/>
          <w:szCs w:val="24"/>
          <w:lang w:eastAsia="ru-RU"/>
        </w:rPr>
        <w:t>Конфликт интересов</w:t>
      </w:r>
      <w:r w:rsidR="00386E7D" w:rsidRPr="00722DC4">
        <w:rPr>
          <w:rFonts w:ascii="Arial" w:eastAsia="Times New Roman" w:hAnsi="Arial" w:cs="Arial"/>
          <w:b/>
          <w:sz w:val="24"/>
          <w:szCs w:val="24"/>
          <w:lang w:eastAsia="ru-RU"/>
        </w:rPr>
        <w:t>.</w:t>
      </w:r>
      <w:r w:rsidRPr="00722DC4">
        <w:rPr>
          <w:rFonts w:ascii="Arial" w:eastAsia="Times New Roman" w:hAnsi="Arial" w:cs="Arial"/>
          <w:sz w:val="24"/>
          <w:szCs w:val="24"/>
          <w:lang w:eastAsia="ru-RU"/>
        </w:rPr>
        <w:t xml:space="preserve"> Авторы </w:t>
      </w:r>
      <w:r w:rsidR="00F32814" w:rsidRPr="00722DC4">
        <w:rPr>
          <w:rFonts w:ascii="Arial" w:eastAsia="Times New Roman" w:hAnsi="Arial" w:cs="Arial"/>
          <w:sz w:val="24"/>
          <w:szCs w:val="24"/>
          <w:lang w:eastAsia="ru-RU"/>
        </w:rPr>
        <w:t>заявляют об отсутствии конфликта интересов.</w:t>
      </w:r>
    </w:p>
    <w:p w14:paraId="73A8A21C" w14:textId="564EA69C" w:rsidR="0069348D" w:rsidRPr="00722DC4" w:rsidRDefault="0069348D" w:rsidP="0091408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2DC4">
        <w:rPr>
          <w:rFonts w:ascii="Arial" w:eastAsia="Times New Roman" w:hAnsi="Arial" w:cs="Arial"/>
          <w:b/>
          <w:sz w:val="24"/>
          <w:szCs w:val="24"/>
          <w:lang w:eastAsia="ru-RU"/>
        </w:rPr>
        <w:t>Финансирование.</w:t>
      </w:r>
      <w:r w:rsidRPr="00722DC4">
        <w:rPr>
          <w:rFonts w:ascii="Arial" w:eastAsia="Times New Roman" w:hAnsi="Arial" w:cs="Arial"/>
          <w:sz w:val="24"/>
          <w:szCs w:val="24"/>
          <w:lang w:eastAsia="ru-RU"/>
        </w:rPr>
        <w:t xml:space="preserve"> </w:t>
      </w:r>
      <w:r w:rsidR="00F32814" w:rsidRPr="00722DC4">
        <w:rPr>
          <w:rFonts w:ascii="Arial" w:eastAsia="Times New Roman" w:hAnsi="Arial" w:cs="Arial"/>
          <w:sz w:val="24"/>
          <w:szCs w:val="24"/>
          <w:lang w:eastAsia="ru-RU"/>
        </w:rPr>
        <w:t xml:space="preserve">Данное исследование не финансировалось. </w:t>
      </w:r>
    </w:p>
    <w:p w14:paraId="5F32F63B" w14:textId="55C3F9C8" w:rsidR="005D33E4" w:rsidRPr="00722DC4" w:rsidRDefault="0069348D" w:rsidP="0091408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22DC4">
        <w:rPr>
          <w:rFonts w:ascii="Arial" w:eastAsia="Times New Roman" w:hAnsi="Arial" w:cs="Arial"/>
          <w:b/>
          <w:sz w:val="24"/>
          <w:szCs w:val="24"/>
          <w:lang w:eastAsia="ru-RU"/>
        </w:rPr>
        <w:t>Вклад авторов.</w:t>
      </w:r>
      <w:r w:rsidRPr="00722DC4">
        <w:rPr>
          <w:rFonts w:ascii="Arial" w:eastAsia="Times New Roman" w:hAnsi="Arial" w:cs="Arial"/>
          <w:sz w:val="24"/>
          <w:szCs w:val="24"/>
          <w:lang w:eastAsia="ru-RU"/>
        </w:rPr>
        <w:t xml:space="preserve"> </w:t>
      </w:r>
      <w:r w:rsidR="00842376" w:rsidRPr="00722DC4">
        <w:rPr>
          <w:rFonts w:ascii="Arial" w:eastAsia="Times New Roman" w:hAnsi="Arial" w:cs="Arial"/>
          <w:sz w:val="24"/>
          <w:szCs w:val="24"/>
          <w:lang w:eastAsia="ru-RU"/>
        </w:rPr>
        <w:t xml:space="preserve">Постановка проблемы, </w:t>
      </w:r>
      <w:r w:rsidR="002E1840" w:rsidRPr="00722DC4">
        <w:rPr>
          <w:rFonts w:ascii="Arial" w:eastAsia="Times New Roman" w:hAnsi="Arial" w:cs="Arial"/>
          <w:sz w:val="24"/>
          <w:szCs w:val="24"/>
          <w:lang w:eastAsia="ru-RU"/>
        </w:rPr>
        <w:t xml:space="preserve">методология, </w:t>
      </w:r>
      <w:r w:rsidR="00842376" w:rsidRPr="00722DC4">
        <w:rPr>
          <w:rFonts w:ascii="Arial" w:eastAsia="Times New Roman" w:hAnsi="Arial" w:cs="Arial"/>
          <w:sz w:val="24"/>
          <w:szCs w:val="24"/>
          <w:lang w:eastAsia="ru-RU"/>
        </w:rPr>
        <w:t>научное руководство исследованием</w:t>
      </w:r>
      <w:r w:rsidR="002E1840" w:rsidRPr="00722DC4">
        <w:rPr>
          <w:rFonts w:ascii="Arial" w:eastAsia="Times New Roman" w:hAnsi="Arial" w:cs="Arial"/>
          <w:sz w:val="24"/>
          <w:szCs w:val="24"/>
          <w:lang w:eastAsia="ru-RU"/>
        </w:rPr>
        <w:t xml:space="preserve"> </w:t>
      </w:r>
      <w:r w:rsidR="00842376" w:rsidRPr="00722DC4">
        <w:rPr>
          <w:rFonts w:ascii="Arial" w:eastAsia="Times New Roman" w:hAnsi="Arial" w:cs="Arial"/>
          <w:sz w:val="24"/>
          <w:szCs w:val="24"/>
          <w:lang w:eastAsia="ru-RU"/>
        </w:rPr>
        <w:t xml:space="preserve">- К.Г.У., определение дизайна исследования, </w:t>
      </w:r>
      <w:r w:rsidR="00174DB6" w:rsidRPr="00722DC4">
        <w:rPr>
          <w:rFonts w:ascii="Arial" w:eastAsia="Times New Roman" w:hAnsi="Arial" w:cs="Arial"/>
          <w:sz w:val="24"/>
          <w:szCs w:val="24"/>
          <w:lang w:eastAsia="ru-RU"/>
        </w:rPr>
        <w:t>существенный вклад в обсуждение, формулировку предложений</w:t>
      </w:r>
      <w:r w:rsidR="002E1840" w:rsidRPr="00722DC4">
        <w:rPr>
          <w:rFonts w:ascii="Arial" w:eastAsia="Times New Roman" w:hAnsi="Arial" w:cs="Arial"/>
          <w:sz w:val="24"/>
          <w:szCs w:val="24"/>
          <w:lang w:eastAsia="ru-RU"/>
        </w:rPr>
        <w:t>, формальный анализ</w:t>
      </w:r>
      <w:r w:rsidR="00174DB6" w:rsidRPr="00722DC4">
        <w:rPr>
          <w:rFonts w:ascii="Arial" w:eastAsia="Times New Roman" w:hAnsi="Arial" w:cs="Arial"/>
          <w:sz w:val="24"/>
          <w:szCs w:val="24"/>
          <w:lang w:eastAsia="ru-RU"/>
        </w:rPr>
        <w:t xml:space="preserve"> – </w:t>
      </w:r>
      <w:r w:rsidR="0045161A" w:rsidRPr="00722DC4">
        <w:rPr>
          <w:rFonts w:ascii="Arial" w:eastAsia="Times New Roman" w:hAnsi="Arial" w:cs="Arial"/>
          <w:sz w:val="24"/>
          <w:szCs w:val="24"/>
          <w:lang w:eastAsia="ru-RU"/>
        </w:rPr>
        <w:t xml:space="preserve">Ш.С.С, </w:t>
      </w:r>
      <w:r w:rsidR="00174DB6" w:rsidRPr="00722DC4">
        <w:rPr>
          <w:rFonts w:ascii="Arial" w:eastAsia="Times New Roman" w:hAnsi="Arial" w:cs="Arial"/>
          <w:sz w:val="24"/>
          <w:szCs w:val="24"/>
          <w:lang w:eastAsia="ru-RU"/>
        </w:rPr>
        <w:t xml:space="preserve">К.Г.С., </w:t>
      </w:r>
      <w:r w:rsidR="00842376" w:rsidRPr="00722DC4">
        <w:rPr>
          <w:rFonts w:ascii="Arial" w:eastAsia="Times New Roman" w:hAnsi="Arial" w:cs="Arial"/>
          <w:sz w:val="24"/>
          <w:szCs w:val="24"/>
          <w:lang w:eastAsia="ru-RU"/>
        </w:rPr>
        <w:t>к</w:t>
      </w:r>
      <w:r w:rsidR="00386E7D" w:rsidRPr="00722DC4">
        <w:rPr>
          <w:rFonts w:ascii="Arial" w:eastAsia="Times New Roman" w:hAnsi="Arial" w:cs="Arial"/>
          <w:sz w:val="24"/>
          <w:szCs w:val="24"/>
          <w:lang w:eastAsia="ru-RU"/>
        </w:rPr>
        <w:t>онцептуализация</w:t>
      </w:r>
      <w:r w:rsidR="00430EB6" w:rsidRPr="00722DC4">
        <w:rPr>
          <w:rFonts w:ascii="Arial" w:eastAsia="Times New Roman" w:hAnsi="Arial" w:cs="Arial"/>
          <w:sz w:val="24"/>
          <w:szCs w:val="24"/>
          <w:lang w:eastAsia="ru-RU"/>
        </w:rPr>
        <w:t xml:space="preserve">, оформление и контроль исследования, написание и редактирование </w:t>
      </w:r>
      <w:r w:rsidR="00386E7D" w:rsidRPr="00722DC4">
        <w:rPr>
          <w:rFonts w:ascii="Arial" w:eastAsia="Times New Roman" w:hAnsi="Arial" w:cs="Arial"/>
          <w:sz w:val="24"/>
          <w:szCs w:val="24"/>
          <w:lang w:eastAsia="ru-RU"/>
        </w:rPr>
        <w:t xml:space="preserve">– </w:t>
      </w:r>
      <w:r w:rsidR="00430EB6" w:rsidRPr="00722DC4">
        <w:rPr>
          <w:rFonts w:ascii="Arial" w:eastAsia="Times New Roman" w:hAnsi="Arial" w:cs="Arial"/>
          <w:sz w:val="24"/>
          <w:szCs w:val="24"/>
          <w:lang w:eastAsia="ru-RU"/>
        </w:rPr>
        <w:t>А.М.Ш.</w:t>
      </w:r>
      <w:r w:rsidR="00386E7D" w:rsidRPr="00722DC4">
        <w:rPr>
          <w:rFonts w:ascii="Arial" w:eastAsia="Times New Roman" w:hAnsi="Arial" w:cs="Arial"/>
          <w:sz w:val="24"/>
          <w:szCs w:val="24"/>
          <w:lang w:eastAsia="ru-RU"/>
        </w:rPr>
        <w:t xml:space="preserve">; </w:t>
      </w:r>
      <w:r w:rsidR="00430EB6" w:rsidRPr="00722DC4">
        <w:rPr>
          <w:rFonts w:ascii="Arial" w:eastAsia="Times New Roman" w:hAnsi="Arial" w:cs="Arial"/>
          <w:sz w:val="24"/>
          <w:szCs w:val="24"/>
          <w:lang w:eastAsia="ru-RU"/>
        </w:rPr>
        <w:t>сбор и подготовка данных, первичная обработка материала, написание текста (черновой вариант)</w:t>
      </w:r>
      <w:r w:rsidR="00430EB6" w:rsidRPr="00722DC4">
        <w:rPr>
          <w:rFonts w:ascii="Arial" w:eastAsia="Times New Roman" w:hAnsi="Arial" w:cs="Arial"/>
          <w:sz w:val="24"/>
          <w:szCs w:val="24"/>
          <w:lang w:val="kk-KZ" w:eastAsia="ru-RU"/>
        </w:rPr>
        <w:t xml:space="preserve"> </w:t>
      </w:r>
      <w:r w:rsidR="00386E7D" w:rsidRPr="00722DC4">
        <w:rPr>
          <w:rFonts w:ascii="Arial" w:eastAsia="Times New Roman" w:hAnsi="Arial" w:cs="Arial"/>
          <w:sz w:val="24"/>
          <w:szCs w:val="24"/>
          <w:lang w:val="kk-KZ" w:eastAsia="ru-RU"/>
        </w:rPr>
        <w:t>–</w:t>
      </w:r>
      <w:r w:rsidR="00386E7D" w:rsidRPr="00722DC4">
        <w:rPr>
          <w:rFonts w:ascii="Arial" w:eastAsia="Times New Roman" w:hAnsi="Arial" w:cs="Arial"/>
          <w:sz w:val="24"/>
          <w:szCs w:val="24"/>
          <w:lang w:eastAsia="ru-RU"/>
        </w:rPr>
        <w:t xml:space="preserve"> А.</w:t>
      </w:r>
      <w:r w:rsidR="00430EB6" w:rsidRPr="00722DC4">
        <w:rPr>
          <w:rFonts w:ascii="Arial" w:eastAsia="Times New Roman" w:hAnsi="Arial" w:cs="Arial"/>
          <w:sz w:val="24"/>
          <w:szCs w:val="24"/>
          <w:lang w:eastAsia="ru-RU"/>
        </w:rPr>
        <w:t>А.Б.</w:t>
      </w:r>
      <w:r w:rsidR="00A51383" w:rsidRPr="00722DC4">
        <w:rPr>
          <w:rFonts w:ascii="Arial" w:eastAsia="Times New Roman" w:hAnsi="Arial" w:cs="Arial"/>
          <w:sz w:val="24"/>
          <w:szCs w:val="24"/>
          <w:lang w:eastAsia="ru-RU"/>
        </w:rPr>
        <w:t>, написание</w:t>
      </w:r>
      <w:r w:rsidR="0045161A" w:rsidRPr="00722DC4">
        <w:rPr>
          <w:rFonts w:ascii="Arial" w:eastAsia="Times New Roman" w:hAnsi="Arial" w:cs="Arial"/>
          <w:sz w:val="24"/>
          <w:szCs w:val="24"/>
          <w:lang w:eastAsia="ru-RU"/>
        </w:rPr>
        <w:t xml:space="preserve"> (абстракт, вариант</w:t>
      </w:r>
      <w:r w:rsidR="00453714" w:rsidRPr="00722DC4">
        <w:rPr>
          <w:rFonts w:ascii="Arial" w:eastAsia="Times New Roman" w:hAnsi="Arial" w:cs="Arial"/>
          <w:sz w:val="24"/>
          <w:szCs w:val="24"/>
          <w:lang w:eastAsia="ru-RU"/>
        </w:rPr>
        <w:t>ы</w:t>
      </w:r>
      <w:r w:rsidR="0045161A" w:rsidRPr="00722DC4">
        <w:rPr>
          <w:rFonts w:ascii="Arial" w:eastAsia="Times New Roman" w:hAnsi="Arial" w:cs="Arial"/>
          <w:sz w:val="24"/>
          <w:szCs w:val="24"/>
          <w:lang w:eastAsia="ru-RU"/>
        </w:rPr>
        <w:t xml:space="preserve"> политик и </w:t>
      </w:r>
      <w:r w:rsidR="00453714" w:rsidRPr="00722DC4">
        <w:rPr>
          <w:rFonts w:ascii="Arial" w:eastAsia="Times New Roman" w:hAnsi="Arial" w:cs="Arial"/>
          <w:sz w:val="24"/>
          <w:szCs w:val="24"/>
          <w:lang w:eastAsia="ru-RU"/>
        </w:rPr>
        <w:t>видения</w:t>
      </w:r>
      <w:r w:rsidR="0045161A" w:rsidRPr="00722DC4">
        <w:rPr>
          <w:rFonts w:ascii="Arial" w:eastAsia="Times New Roman" w:hAnsi="Arial" w:cs="Arial"/>
          <w:sz w:val="24"/>
          <w:szCs w:val="24"/>
          <w:lang w:eastAsia="ru-RU"/>
        </w:rPr>
        <w:t>)</w:t>
      </w:r>
      <w:r w:rsidR="002E1840" w:rsidRPr="00722DC4">
        <w:rPr>
          <w:rFonts w:ascii="Arial" w:eastAsia="Times New Roman" w:hAnsi="Arial" w:cs="Arial"/>
          <w:sz w:val="24"/>
          <w:szCs w:val="24"/>
          <w:lang w:eastAsia="ru-RU"/>
        </w:rPr>
        <w:t>, обзор и</w:t>
      </w:r>
      <w:r w:rsidR="002E1840" w:rsidRPr="00722DC4">
        <w:t xml:space="preserve"> </w:t>
      </w:r>
      <w:r w:rsidR="002E1840" w:rsidRPr="00722DC4">
        <w:rPr>
          <w:rFonts w:ascii="Arial" w:eastAsia="Times New Roman" w:hAnsi="Arial" w:cs="Arial"/>
          <w:sz w:val="24"/>
          <w:szCs w:val="24"/>
          <w:lang w:eastAsia="ru-RU"/>
        </w:rPr>
        <w:t xml:space="preserve">редактирование </w:t>
      </w:r>
      <w:r w:rsidR="00A51383" w:rsidRPr="00722DC4">
        <w:rPr>
          <w:rFonts w:ascii="Arial" w:eastAsia="Times New Roman" w:hAnsi="Arial" w:cs="Arial"/>
          <w:sz w:val="24"/>
          <w:szCs w:val="24"/>
          <w:lang w:eastAsia="ru-RU"/>
        </w:rPr>
        <w:t xml:space="preserve"> – С.Б.Е.</w:t>
      </w:r>
    </w:p>
    <w:p w14:paraId="411D241A" w14:textId="0D2E4688" w:rsidR="00386E7D" w:rsidRPr="00722DC4" w:rsidRDefault="00386E7D" w:rsidP="00914087">
      <w:pPr>
        <w:widowControl w:val="0"/>
        <w:autoSpaceDE w:val="0"/>
        <w:autoSpaceDN w:val="0"/>
        <w:adjustRightInd w:val="0"/>
        <w:spacing w:after="0" w:line="240" w:lineRule="auto"/>
        <w:ind w:firstLine="567"/>
        <w:jc w:val="both"/>
        <w:rPr>
          <w:rFonts w:ascii="Arial" w:eastAsia="Times New Roman" w:hAnsi="Arial" w:cs="Arial"/>
          <w:iCs/>
          <w:sz w:val="24"/>
          <w:szCs w:val="24"/>
          <w:lang w:val="kk-KZ" w:eastAsia="ru-RU"/>
        </w:rPr>
      </w:pPr>
      <w:r w:rsidRPr="00722DC4">
        <w:rPr>
          <w:rFonts w:ascii="Arial" w:eastAsia="Times New Roman" w:hAnsi="Arial" w:cs="Arial"/>
          <w:sz w:val="24"/>
          <w:szCs w:val="24"/>
          <w:lang w:eastAsia="ru-RU"/>
        </w:rPr>
        <w:t>Все авторы прочитали</w:t>
      </w:r>
      <w:r w:rsidR="005D33E4" w:rsidRPr="00722DC4">
        <w:rPr>
          <w:rFonts w:ascii="Arial" w:eastAsia="Times New Roman" w:hAnsi="Arial" w:cs="Arial"/>
          <w:sz w:val="24"/>
          <w:szCs w:val="24"/>
          <w:lang w:eastAsia="ru-RU"/>
        </w:rPr>
        <w:t>,</w:t>
      </w:r>
      <w:r w:rsidRPr="00722DC4">
        <w:rPr>
          <w:rFonts w:ascii="Arial" w:eastAsia="Times New Roman" w:hAnsi="Arial" w:cs="Arial"/>
          <w:sz w:val="24"/>
          <w:szCs w:val="24"/>
          <w:lang w:eastAsia="ru-RU"/>
        </w:rPr>
        <w:t xml:space="preserve"> </w:t>
      </w:r>
      <w:r w:rsidR="001022D7" w:rsidRPr="00722DC4">
        <w:rPr>
          <w:rFonts w:ascii="Arial" w:eastAsia="Times New Roman" w:hAnsi="Arial" w:cs="Arial"/>
          <w:sz w:val="24"/>
          <w:szCs w:val="24"/>
          <w:lang w:eastAsia="ru-RU"/>
        </w:rPr>
        <w:t xml:space="preserve">одобрили </w:t>
      </w:r>
      <w:r w:rsidR="005D33E4" w:rsidRPr="00722DC4">
        <w:rPr>
          <w:rFonts w:ascii="Arial" w:eastAsia="Times New Roman" w:hAnsi="Arial" w:cs="Arial"/>
          <w:sz w:val="24"/>
          <w:szCs w:val="24"/>
          <w:lang w:eastAsia="ru-RU"/>
        </w:rPr>
        <w:t>окончательн</w:t>
      </w:r>
      <w:r w:rsidR="001022D7" w:rsidRPr="00722DC4">
        <w:rPr>
          <w:rFonts w:ascii="Arial" w:eastAsia="Times New Roman" w:hAnsi="Arial" w:cs="Arial"/>
          <w:sz w:val="24"/>
          <w:szCs w:val="24"/>
          <w:lang w:eastAsia="ru-RU"/>
        </w:rPr>
        <w:t>ую</w:t>
      </w:r>
      <w:r w:rsidRPr="00722DC4">
        <w:rPr>
          <w:rFonts w:ascii="Arial" w:eastAsia="Times New Roman" w:hAnsi="Arial" w:cs="Arial"/>
          <w:sz w:val="24"/>
          <w:szCs w:val="24"/>
          <w:lang w:eastAsia="ru-RU"/>
        </w:rPr>
        <w:t xml:space="preserve"> верси</w:t>
      </w:r>
      <w:r w:rsidR="001022D7" w:rsidRPr="00722DC4">
        <w:rPr>
          <w:rFonts w:ascii="Arial" w:eastAsia="Times New Roman" w:hAnsi="Arial" w:cs="Arial"/>
          <w:sz w:val="24"/>
          <w:szCs w:val="24"/>
          <w:lang w:eastAsia="ru-RU"/>
        </w:rPr>
        <w:t>ю</w:t>
      </w:r>
      <w:r w:rsidRPr="00722DC4">
        <w:rPr>
          <w:rFonts w:ascii="Arial" w:eastAsia="Times New Roman" w:hAnsi="Arial" w:cs="Arial"/>
          <w:sz w:val="24"/>
          <w:szCs w:val="24"/>
          <w:lang w:eastAsia="ru-RU"/>
        </w:rPr>
        <w:t xml:space="preserve"> рукописи</w:t>
      </w:r>
      <w:r w:rsidR="005D33E4" w:rsidRPr="00722DC4">
        <w:rPr>
          <w:rFonts w:ascii="Arial" w:eastAsia="Times New Roman" w:hAnsi="Arial" w:cs="Arial"/>
          <w:sz w:val="24"/>
          <w:szCs w:val="24"/>
          <w:lang w:eastAsia="ru-RU"/>
        </w:rPr>
        <w:t xml:space="preserve"> </w:t>
      </w:r>
      <w:r w:rsidR="00892CD2" w:rsidRPr="00722DC4">
        <w:rPr>
          <w:rFonts w:ascii="Arial" w:eastAsia="Times New Roman" w:hAnsi="Arial" w:cs="Arial"/>
          <w:iCs/>
          <w:sz w:val="24"/>
          <w:szCs w:val="24"/>
          <w:lang w:val="kk-KZ" w:eastAsia="ru-RU"/>
        </w:rPr>
        <w:t xml:space="preserve">и согласились нести ответственность за все аспекты работы. </w:t>
      </w:r>
    </w:p>
    <w:p w14:paraId="6306064B" w14:textId="77777777" w:rsidR="00A51383" w:rsidRPr="00722DC4" w:rsidRDefault="00A51383" w:rsidP="00914087">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p>
    <w:p w14:paraId="6D9D3670" w14:textId="34600755" w:rsidR="0069348D" w:rsidRDefault="0069348D" w:rsidP="00914087">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722DC4">
        <w:rPr>
          <w:rFonts w:ascii="Arial" w:eastAsia="Times New Roman" w:hAnsi="Arial" w:cs="Arial"/>
          <w:b/>
          <w:color w:val="000000"/>
          <w:sz w:val="24"/>
          <w:szCs w:val="24"/>
          <w:lang w:eastAsia="ru-RU"/>
        </w:rPr>
        <w:t>Литература</w:t>
      </w:r>
    </w:p>
    <w:p w14:paraId="7D913ADD" w14:textId="1E8EA10F" w:rsidR="00B76BEB" w:rsidRDefault="007F336A" w:rsidP="00914087">
      <w:pPr>
        <w:pStyle w:val="a7"/>
        <w:numPr>
          <w:ilvl w:val="0"/>
          <w:numId w:val="3"/>
        </w:numPr>
        <w:tabs>
          <w:tab w:val="left" w:pos="0"/>
          <w:tab w:val="left" w:pos="1134"/>
        </w:tabs>
        <w:ind w:left="0" w:firstLine="360"/>
        <w:jc w:val="both"/>
        <w:rPr>
          <w:rFonts w:ascii="Arial" w:hAnsi="Arial" w:cs="Arial"/>
        </w:rPr>
      </w:pPr>
      <w:r w:rsidRPr="007F336A">
        <w:rPr>
          <w:rFonts w:ascii="Arial" w:hAnsi="Arial" w:cs="Arial"/>
          <w:lang w:val="en-US"/>
        </w:rPr>
        <w:t>Sudip Paul</w:t>
      </w:r>
      <w:r w:rsidRPr="007F336A">
        <w:rPr>
          <w:rFonts w:ascii="Arial" w:hAnsi="Arial" w:cs="Arial"/>
          <w:vertAlign w:val="superscript"/>
          <w:lang w:val="en-US"/>
        </w:rPr>
        <w:t>1</w:t>
      </w:r>
      <w:r w:rsidRPr="007F336A">
        <w:rPr>
          <w:rFonts w:ascii="Arial" w:hAnsi="Arial" w:cs="Arial"/>
          <w:lang w:val="en-US"/>
        </w:rPr>
        <w:t>, Angana Saikia</w:t>
      </w:r>
      <w:r w:rsidRPr="007F336A">
        <w:rPr>
          <w:rFonts w:ascii="Arial" w:hAnsi="Arial" w:cs="Arial"/>
          <w:vertAlign w:val="superscript"/>
          <w:lang w:val="en-US"/>
        </w:rPr>
        <w:t>1</w:t>
      </w:r>
      <w:r w:rsidRPr="007F336A">
        <w:rPr>
          <w:rFonts w:ascii="Arial" w:hAnsi="Arial" w:cs="Arial"/>
          <w:lang w:val="en-US"/>
        </w:rPr>
        <w:t> </w:t>
      </w:r>
      <w:r w:rsidRPr="007F336A">
        <w:rPr>
          <w:rFonts w:ascii="Arial" w:hAnsi="Arial" w:cs="Arial"/>
          <w:vertAlign w:val="superscript"/>
          <w:lang w:val="en-US"/>
        </w:rPr>
        <w:t>2</w:t>
      </w:r>
      <w:r w:rsidRPr="007F336A">
        <w:rPr>
          <w:rFonts w:ascii="Arial" w:hAnsi="Arial" w:cs="Arial"/>
          <w:lang w:val="en-US"/>
        </w:rPr>
        <w:t>, Vinayak Majhi</w:t>
      </w:r>
      <w:r w:rsidRPr="007F336A">
        <w:rPr>
          <w:rFonts w:ascii="Arial" w:hAnsi="Arial" w:cs="Arial"/>
          <w:vertAlign w:val="superscript"/>
          <w:lang w:val="en-US"/>
        </w:rPr>
        <w:t>1</w:t>
      </w:r>
      <w:r w:rsidRPr="007F336A">
        <w:rPr>
          <w:rFonts w:ascii="Arial" w:hAnsi="Arial" w:cs="Arial"/>
          <w:lang w:val="en-US"/>
        </w:rPr>
        <w:t>, Vinay</w:t>
      </w:r>
      <w:r w:rsidR="00410BD8" w:rsidRPr="00410BD8">
        <w:rPr>
          <w:rFonts w:ascii="Arial" w:hAnsi="Arial" w:cs="Arial"/>
          <w:lang w:val="en-US"/>
        </w:rPr>
        <w:t xml:space="preserve"> </w:t>
      </w:r>
      <w:r w:rsidRPr="007F336A">
        <w:rPr>
          <w:rFonts w:ascii="Arial" w:hAnsi="Arial" w:cs="Arial"/>
          <w:lang w:val="en-US"/>
        </w:rPr>
        <w:t>Kumar Pandey</w:t>
      </w:r>
      <w:r>
        <w:rPr>
          <w:rFonts w:ascii="Arial" w:hAnsi="Arial" w:cs="Arial"/>
          <w:vertAlign w:val="superscript"/>
          <w:lang w:val="en-US"/>
        </w:rPr>
        <w:t>1</w:t>
      </w:r>
      <w:r w:rsidRPr="007F336A">
        <w:rPr>
          <w:rFonts w:ascii="Arial" w:hAnsi="Arial" w:cs="Arial"/>
          <w:lang w:val="en-US"/>
        </w:rPr>
        <w:t>.</w:t>
      </w:r>
      <w:r w:rsidR="00410BD8" w:rsidRPr="00410BD8">
        <w:rPr>
          <w:rFonts w:ascii="Arial" w:hAnsi="Arial" w:cs="Arial"/>
          <w:lang w:val="en-US"/>
        </w:rPr>
        <w:t xml:space="preserve"> </w:t>
      </w:r>
      <w:r w:rsidRPr="007F336A">
        <w:rPr>
          <w:rFonts w:ascii="Arial" w:hAnsi="Arial" w:cs="Arial"/>
        </w:rPr>
        <w:t xml:space="preserve">Chapter 10 - Patient safety. </w:t>
      </w:r>
      <w:hyperlink r:id="rId30" w:history="1">
        <w:r w:rsidRPr="001910FF">
          <w:rPr>
            <w:rStyle w:val="a3"/>
            <w:rFonts w:ascii="Arial" w:hAnsi="Arial" w:cs="Arial"/>
            <w:color w:val="auto"/>
            <w:u w:val="none"/>
            <w:lang w:val="en-US"/>
          </w:rPr>
          <w:t>Introduction to Biomedical Instrumentation and Its Applications</w:t>
        </w:r>
      </w:hyperlink>
      <w:r w:rsidRPr="007F336A">
        <w:rPr>
          <w:rFonts w:ascii="Arial" w:hAnsi="Arial" w:cs="Arial"/>
        </w:rPr>
        <w:t xml:space="preserve">, 2022: 399-446. </w:t>
      </w:r>
      <w:hyperlink r:id="rId31" w:tgtFrame="_blank" w:tooltip="Persistent link using digital object identifier" w:history="1">
        <w:r w:rsidRPr="007F336A">
          <w:rPr>
            <w:rStyle w:val="a3"/>
            <w:rFonts w:ascii="Arial" w:hAnsi="Arial" w:cs="Arial"/>
            <w:color w:val="auto"/>
          </w:rPr>
          <w:t>https://doi.org/10.1016/B978-0-12-821674-3.00002-4</w:t>
        </w:r>
      </w:hyperlink>
    </w:p>
    <w:p w14:paraId="48F6CA05" w14:textId="6D51449A" w:rsidR="00B76BEB" w:rsidRPr="00B533F7" w:rsidRDefault="00B76BEB" w:rsidP="00914087">
      <w:pPr>
        <w:pStyle w:val="a7"/>
        <w:numPr>
          <w:ilvl w:val="0"/>
          <w:numId w:val="3"/>
        </w:numPr>
        <w:tabs>
          <w:tab w:val="left" w:pos="0"/>
          <w:tab w:val="left" w:pos="1134"/>
        </w:tabs>
        <w:ind w:left="0" w:firstLine="360"/>
        <w:jc w:val="both"/>
        <w:rPr>
          <w:rFonts w:ascii="Arial" w:hAnsi="Arial" w:cs="Arial"/>
          <w:color w:val="FF0000"/>
        </w:rPr>
      </w:pPr>
      <w:proofErr w:type="gramStart"/>
      <w:r w:rsidRPr="00B533F7">
        <w:rPr>
          <w:rFonts w:ascii="Arial" w:hAnsi="Arial" w:cs="Arial"/>
        </w:rPr>
        <w:t>.</w:t>
      </w:r>
      <w:r w:rsidR="000C1FFA" w:rsidRPr="00B533F7">
        <w:rPr>
          <w:rFonts w:ascii="Arial" w:hAnsi="Arial" w:cs="Arial"/>
        </w:rPr>
        <w:t>Национальный</w:t>
      </w:r>
      <w:proofErr w:type="gramEnd"/>
      <w:r w:rsidR="000C1FFA" w:rsidRPr="00B533F7">
        <w:rPr>
          <w:rFonts w:ascii="Arial" w:hAnsi="Arial" w:cs="Arial"/>
        </w:rPr>
        <w:t xml:space="preserve"> доклад о развитии системы здравоохранения за 2012-2022 годы.</w:t>
      </w:r>
      <w:r w:rsidR="00CF74E3" w:rsidRPr="00B533F7">
        <w:t xml:space="preserve"> </w:t>
      </w:r>
      <w:r w:rsidR="00CF74E3" w:rsidRPr="00B533F7">
        <w:rPr>
          <w:rFonts w:ascii="Arial" w:hAnsi="Arial" w:cs="Arial"/>
          <w:lang w:val="en-US"/>
        </w:rPr>
        <w:t xml:space="preserve">[Cited 29 Jul 2024]. </w:t>
      </w:r>
      <w:r w:rsidR="000C1FFA" w:rsidRPr="00B533F7">
        <w:rPr>
          <w:rFonts w:ascii="Arial" w:hAnsi="Arial" w:cs="Arial"/>
          <w:lang w:val="en-US"/>
        </w:rPr>
        <w:t xml:space="preserve"> </w:t>
      </w:r>
      <w:r w:rsidR="00CF74E3" w:rsidRPr="00B533F7">
        <w:rPr>
          <w:rFonts w:ascii="Arial" w:hAnsi="Arial" w:cs="Arial"/>
        </w:rPr>
        <w:t xml:space="preserve">Website. Available from URL: </w:t>
      </w:r>
      <w:r w:rsidR="000C1FFA" w:rsidRPr="00B533F7">
        <w:rPr>
          <w:rFonts w:ascii="Arial" w:hAnsi="Arial" w:cs="Arial"/>
          <w:lang w:val="kk-KZ"/>
        </w:rPr>
        <w:t>https://nrchd.kz/ru/2017-03-12-10-50-44/press-reliz/2812-natsionalnym-nauchnym-tsentrom-razvitiya-zdravookhraneniya-imeni-salidat-kairbekovoj-pri-podderzhke-ministerstva-zdravookhraneniya-respubliki-kazakhstan-podgotovlen-natsionalnyj-doklad-o-sostoyanii-i-razvitii-sistemy-zdravookhraneniya-za-2012-2022-gody</w:t>
      </w:r>
    </w:p>
    <w:p w14:paraId="18870003" w14:textId="77777777" w:rsidR="00FA33FF" w:rsidRPr="00FA33FF" w:rsidRDefault="00FA33FF" w:rsidP="00914087">
      <w:pPr>
        <w:pStyle w:val="a7"/>
        <w:widowControl w:val="0"/>
        <w:numPr>
          <w:ilvl w:val="0"/>
          <w:numId w:val="3"/>
        </w:numPr>
        <w:autoSpaceDE w:val="0"/>
        <w:autoSpaceDN w:val="0"/>
        <w:adjustRightInd w:val="0"/>
        <w:ind w:left="0" w:firstLine="360"/>
        <w:jc w:val="both"/>
        <w:rPr>
          <w:rFonts w:ascii="Arial" w:hAnsi="Arial" w:cs="Arial"/>
          <w:i/>
        </w:rPr>
      </w:pPr>
      <w:r w:rsidRPr="00FA33FF">
        <w:rPr>
          <w:rFonts w:ascii="Arial" w:hAnsi="Arial" w:cs="Arial"/>
        </w:rPr>
        <w:t>Кодекс Республики Казахстан. О здоровье народа и системе здравоохранения: от 7 июля 2020 года, № 360-</w:t>
      </w:r>
      <w:r w:rsidRPr="00FA33FF">
        <w:rPr>
          <w:rFonts w:ascii="Arial" w:hAnsi="Arial" w:cs="Arial"/>
          <w:lang w:val="en-US"/>
        </w:rPr>
        <w:t>VI</w:t>
      </w:r>
      <w:r w:rsidRPr="00FA33FF">
        <w:rPr>
          <w:rFonts w:ascii="Arial" w:hAnsi="Arial" w:cs="Arial"/>
        </w:rPr>
        <w:t xml:space="preserve"> ЗРК. Режим доступа: https://adilet.zan.kz/rus/docs/K2000000360.</w:t>
      </w:r>
    </w:p>
    <w:p w14:paraId="53F99A8B" w14:textId="77777777" w:rsidR="00501067" w:rsidRDefault="00FA33FF" w:rsidP="00914087">
      <w:pPr>
        <w:pStyle w:val="a7"/>
        <w:widowControl w:val="0"/>
        <w:autoSpaceDE w:val="0"/>
        <w:autoSpaceDN w:val="0"/>
        <w:adjustRightInd w:val="0"/>
        <w:ind w:left="0" w:firstLine="360"/>
        <w:jc w:val="both"/>
        <w:rPr>
          <w:rFonts w:ascii="Arial" w:hAnsi="Arial" w:cs="Arial"/>
          <w:lang w:val="kk-KZ"/>
        </w:rPr>
      </w:pPr>
      <w:proofErr w:type="spellStart"/>
      <w:r w:rsidRPr="00FA33FF">
        <w:rPr>
          <w:rFonts w:ascii="Arial" w:hAnsi="Arial" w:cs="Arial"/>
          <w:lang w:val="en-US"/>
        </w:rPr>
        <w:t>Kodeks</w:t>
      </w:r>
      <w:proofErr w:type="spellEnd"/>
      <w:r w:rsidRPr="00FA33FF">
        <w:rPr>
          <w:rFonts w:ascii="Arial" w:hAnsi="Arial" w:cs="Arial"/>
          <w:lang w:val="en-US"/>
        </w:rPr>
        <w:t xml:space="preserve"> </w:t>
      </w:r>
      <w:proofErr w:type="spellStart"/>
      <w:r w:rsidRPr="00FA33FF">
        <w:rPr>
          <w:rFonts w:ascii="Arial" w:hAnsi="Arial" w:cs="Arial"/>
          <w:lang w:val="en-US"/>
        </w:rPr>
        <w:t>Respubliki</w:t>
      </w:r>
      <w:proofErr w:type="spellEnd"/>
      <w:r w:rsidRPr="00FA33FF">
        <w:rPr>
          <w:rFonts w:ascii="Arial" w:hAnsi="Arial" w:cs="Arial"/>
          <w:lang w:val="en-US"/>
        </w:rPr>
        <w:t xml:space="preserve"> </w:t>
      </w:r>
      <w:proofErr w:type="spellStart"/>
      <w:r w:rsidRPr="00FA33FF">
        <w:rPr>
          <w:rFonts w:ascii="Arial" w:hAnsi="Arial" w:cs="Arial"/>
          <w:lang w:val="en-US"/>
        </w:rPr>
        <w:t>Kazahstan</w:t>
      </w:r>
      <w:proofErr w:type="spellEnd"/>
      <w:r w:rsidRPr="00FA33FF">
        <w:rPr>
          <w:rFonts w:ascii="Arial" w:hAnsi="Arial" w:cs="Arial"/>
          <w:lang w:val="en-US"/>
        </w:rPr>
        <w:t xml:space="preserve">. O </w:t>
      </w:r>
      <w:proofErr w:type="spellStart"/>
      <w:r w:rsidRPr="00FA33FF">
        <w:rPr>
          <w:rFonts w:ascii="Arial" w:hAnsi="Arial" w:cs="Arial"/>
          <w:lang w:val="en-US"/>
        </w:rPr>
        <w:t>zdorov'e</w:t>
      </w:r>
      <w:proofErr w:type="spellEnd"/>
      <w:r w:rsidRPr="00FA33FF">
        <w:rPr>
          <w:rFonts w:ascii="Arial" w:hAnsi="Arial" w:cs="Arial"/>
          <w:lang w:val="en-US"/>
        </w:rPr>
        <w:t xml:space="preserve"> </w:t>
      </w:r>
      <w:proofErr w:type="spellStart"/>
      <w:r w:rsidRPr="00FA33FF">
        <w:rPr>
          <w:rFonts w:ascii="Arial" w:hAnsi="Arial" w:cs="Arial"/>
          <w:lang w:val="en-US"/>
        </w:rPr>
        <w:t>naroda</w:t>
      </w:r>
      <w:proofErr w:type="spellEnd"/>
      <w:r w:rsidRPr="00FA33FF">
        <w:rPr>
          <w:rFonts w:ascii="Arial" w:hAnsi="Arial" w:cs="Arial"/>
          <w:lang w:val="en-US"/>
        </w:rPr>
        <w:t xml:space="preserve"> </w:t>
      </w:r>
      <w:proofErr w:type="spellStart"/>
      <w:r w:rsidRPr="00FA33FF">
        <w:rPr>
          <w:rFonts w:ascii="Arial" w:hAnsi="Arial" w:cs="Arial"/>
          <w:lang w:val="en-US"/>
        </w:rPr>
        <w:t>i</w:t>
      </w:r>
      <w:proofErr w:type="spellEnd"/>
      <w:r w:rsidRPr="00FA33FF">
        <w:rPr>
          <w:rFonts w:ascii="Arial" w:hAnsi="Arial" w:cs="Arial"/>
          <w:lang w:val="en-US"/>
        </w:rPr>
        <w:t xml:space="preserve"> </w:t>
      </w:r>
      <w:proofErr w:type="spellStart"/>
      <w:r w:rsidRPr="00FA33FF">
        <w:rPr>
          <w:rFonts w:ascii="Arial" w:hAnsi="Arial" w:cs="Arial"/>
          <w:lang w:val="en-US"/>
        </w:rPr>
        <w:t>sisteme</w:t>
      </w:r>
      <w:proofErr w:type="spellEnd"/>
      <w:r w:rsidRPr="00FA33FF">
        <w:rPr>
          <w:rFonts w:ascii="Arial" w:hAnsi="Arial" w:cs="Arial"/>
          <w:lang w:val="en-US"/>
        </w:rPr>
        <w:t xml:space="preserve"> </w:t>
      </w:r>
      <w:proofErr w:type="spellStart"/>
      <w:r w:rsidRPr="00FA33FF">
        <w:rPr>
          <w:rFonts w:ascii="Arial" w:hAnsi="Arial" w:cs="Arial"/>
          <w:lang w:val="en-US"/>
        </w:rPr>
        <w:t>zdravoohranenija</w:t>
      </w:r>
      <w:proofErr w:type="spellEnd"/>
      <w:r w:rsidRPr="00FA33FF">
        <w:rPr>
          <w:rFonts w:ascii="Arial" w:hAnsi="Arial" w:cs="Arial"/>
          <w:lang w:val="kk-KZ"/>
        </w:rPr>
        <w:t xml:space="preserve"> </w:t>
      </w:r>
      <w:r w:rsidRPr="00FA33FF">
        <w:rPr>
          <w:rFonts w:ascii="Arial" w:hAnsi="Arial" w:cs="Arial"/>
          <w:lang w:val="en-US"/>
        </w:rPr>
        <w:t xml:space="preserve">(Code of the Republic of Kazakhstan. About Health of the People and Health Care System) [in Russian]: </w:t>
      </w:r>
      <w:proofErr w:type="spellStart"/>
      <w:r w:rsidRPr="00FA33FF">
        <w:rPr>
          <w:rFonts w:ascii="Arial" w:hAnsi="Arial" w:cs="Arial"/>
          <w:lang w:val="en-US"/>
        </w:rPr>
        <w:t>ot</w:t>
      </w:r>
      <w:proofErr w:type="spellEnd"/>
      <w:r w:rsidRPr="00FA33FF">
        <w:rPr>
          <w:rFonts w:ascii="Arial" w:hAnsi="Arial" w:cs="Arial"/>
          <w:lang w:val="en-US"/>
        </w:rPr>
        <w:t xml:space="preserve"> 7 </w:t>
      </w:r>
      <w:proofErr w:type="spellStart"/>
      <w:r w:rsidRPr="00FA33FF">
        <w:rPr>
          <w:rFonts w:ascii="Arial" w:hAnsi="Arial" w:cs="Arial"/>
          <w:lang w:val="en-US"/>
        </w:rPr>
        <w:t>ijulja</w:t>
      </w:r>
      <w:proofErr w:type="spellEnd"/>
      <w:r w:rsidRPr="00FA33FF">
        <w:rPr>
          <w:rFonts w:ascii="Arial" w:hAnsi="Arial" w:cs="Arial"/>
          <w:lang w:val="en-US"/>
        </w:rPr>
        <w:t xml:space="preserve"> 2020 </w:t>
      </w:r>
      <w:proofErr w:type="spellStart"/>
      <w:r w:rsidRPr="00FA33FF">
        <w:rPr>
          <w:rFonts w:ascii="Arial" w:hAnsi="Arial" w:cs="Arial"/>
          <w:lang w:val="en-US"/>
        </w:rPr>
        <w:t>goda</w:t>
      </w:r>
      <w:proofErr w:type="spellEnd"/>
      <w:r w:rsidRPr="00FA33FF">
        <w:rPr>
          <w:rFonts w:ascii="Arial" w:hAnsi="Arial" w:cs="Arial"/>
          <w:lang w:val="en-US"/>
        </w:rPr>
        <w:t xml:space="preserve">, № 360-VI ZRK. </w:t>
      </w:r>
      <w:proofErr w:type="spellStart"/>
      <w:r w:rsidRPr="00FA33FF">
        <w:rPr>
          <w:rFonts w:ascii="Arial" w:hAnsi="Arial" w:cs="Arial"/>
          <w:lang w:val="en-US"/>
        </w:rPr>
        <w:t>Rezhim</w:t>
      </w:r>
      <w:proofErr w:type="spellEnd"/>
      <w:r w:rsidRPr="00FA33FF">
        <w:rPr>
          <w:rFonts w:ascii="Arial" w:hAnsi="Arial" w:cs="Arial"/>
        </w:rPr>
        <w:t xml:space="preserve"> </w:t>
      </w:r>
      <w:proofErr w:type="spellStart"/>
      <w:r w:rsidRPr="00FA33FF">
        <w:rPr>
          <w:rFonts w:ascii="Arial" w:hAnsi="Arial" w:cs="Arial"/>
          <w:lang w:val="en-US"/>
        </w:rPr>
        <w:t>dostupa</w:t>
      </w:r>
      <w:proofErr w:type="spellEnd"/>
      <w:r w:rsidRPr="00FA33FF">
        <w:rPr>
          <w:rFonts w:ascii="Arial" w:hAnsi="Arial" w:cs="Arial"/>
          <w:lang w:val="kk-KZ"/>
        </w:rPr>
        <w:t xml:space="preserve">: </w:t>
      </w:r>
      <w:hyperlink r:id="rId32" w:history="1">
        <w:r w:rsidR="00B46B17" w:rsidRPr="00446137">
          <w:rPr>
            <w:rStyle w:val="a3"/>
            <w:rFonts w:ascii="Arial" w:hAnsi="Arial" w:cs="Arial"/>
            <w:lang w:val="kk-KZ"/>
          </w:rPr>
          <w:t>https://adilet.zan.kz/rus/docs/K2000000360</w:t>
        </w:r>
      </w:hyperlink>
      <w:r w:rsidR="00B46B17">
        <w:rPr>
          <w:rFonts w:ascii="Arial" w:hAnsi="Arial" w:cs="Arial"/>
          <w:lang w:val="kk-KZ"/>
        </w:rPr>
        <w:t xml:space="preserve"> </w:t>
      </w:r>
    </w:p>
    <w:p w14:paraId="3947421D" w14:textId="010FD018" w:rsidR="00191DE7" w:rsidRPr="00501067" w:rsidRDefault="00B46B17" w:rsidP="00914087">
      <w:pPr>
        <w:pStyle w:val="a7"/>
        <w:widowControl w:val="0"/>
        <w:numPr>
          <w:ilvl w:val="0"/>
          <w:numId w:val="3"/>
        </w:numPr>
        <w:autoSpaceDE w:val="0"/>
        <w:autoSpaceDN w:val="0"/>
        <w:adjustRightInd w:val="0"/>
        <w:ind w:left="0" w:firstLine="426"/>
        <w:jc w:val="both"/>
        <w:rPr>
          <w:rFonts w:ascii="Arial" w:hAnsi="Arial" w:cs="Arial"/>
          <w:lang w:val="kk-KZ"/>
        </w:rPr>
      </w:pPr>
      <w:r w:rsidRPr="00501067">
        <w:rPr>
          <w:rFonts w:ascii="Arial" w:hAnsi="Arial" w:cs="Arial"/>
        </w:rPr>
        <w:t xml:space="preserve">Приказ Министра здравоохранения Республики Казахстан. Об утверждении правил аккредитации в области здравоохранения: от 21 декабря 2020 года, № </w:t>
      </w:r>
      <w:r w:rsidRPr="00501067">
        <w:rPr>
          <w:rFonts w:ascii="Arial" w:hAnsi="Arial" w:cs="Arial"/>
          <w:lang w:val="kk-KZ"/>
        </w:rPr>
        <w:t>ҚР ДСМ</w:t>
      </w:r>
      <w:r w:rsidRPr="00501067">
        <w:rPr>
          <w:rFonts w:ascii="Arial" w:hAnsi="Arial" w:cs="Arial"/>
        </w:rPr>
        <w:t xml:space="preserve">-299/2020. Режим доступа: </w:t>
      </w:r>
      <w:hyperlink r:id="rId33" w:history="1">
        <w:r w:rsidRPr="00501067">
          <w:rPr>
            <w:rStyle w:val="a3"/>
            <w:rFonts w:ascii="Arial" w:hAnsi="Arial" w:cs="Arial"/>
          </w:rPr>
          <w:t>https://adilet.zan.kz/rus/docs/V2000021852</w:t>
        </w:r>
      </w:hyperlink>
      <w:r w:rsidRPr="00501067">
        <w:rPr>
          <w:rFonts w:ascii="Arial" w:hAnsi="Arial" w:cs="Arial"/>
        </w:rPr>
        <w:t xml:space="preserve"> </w:t>
      </w:r>
    </w:p>
    <w:p w14:paraId="21E9C4DF" w14:textId="4028321A" w:rsidR="00B46B17" w:rsidRPr="00056006" w:rsidRDefault="00501067" w:rsidP="0027364B">
      <w:pPr>
        <w:tabs>
          <w:tab w:val="left" w:pos="0"/>
          <w:tab w:val="left" w:pos="426"/>
          <w:tab w:val="left" w:pos="1134"/>
        </w:tabs>
        <w:spacing w:after="0" w:line="240" w:lineRule="auto"/>
        <w:jc w:val="both"/>
        <w:rPr>
          <w:rFonts w:ascii="Arial" w:hAnsi="Arial" w:cs="Arial"/>
          <w:sz w:val="24"/>
          <w:szCs w:val="24"/>
          <w:lang w:val="en-US"/>
        </w:rPr>
      </w:pPr>
      <w:r w:rsidRPr="00501067">
        <w:rPr>
          <w:rFonts w:ascii="Arial" w:hAnsi="Arial" w:cs="Arial"/>
          <w:sz w:val="24"/>
          <w:szCs w:val="24"/>
          <w:lang w:val="en-US"/>
        </w:rPr>
        <w:t xml:space="preserve">     </w:t>
      </w:r>
      <w:proofErr w:type="spellStart"/>
      <w:r w:rsidR="00B46B17" w:rsidRPr="00501067">
        <w:rPr>
          <w:rFonts w:ascii="Arial" w:hAnsi="Arial" w:cs="Arial"/>
          <w:sz w:val="24"/>
          <w:szCs w:val="24"/>
          <w:lang w:val="en-US"/>
        </w:rPr>
        <w:t>Prikaz</w:t>
      </w:r>
      <w:proofErr w:type="spellEnd"/>
      <w:r w:rsidR="00B46B17" w:rsidRPr="00501067">
        <w:rPr>
          <w:rFonts w:ascii="Arial" w:hAnsi="Arial" w:cs="Arial"/>
          <w:sz w:val="24"/>
          <w:szCs w:val="24"/>
          <w:lang w:val="en-US"/>
        </w:rPr>
        <w:t xml:space="preserve"> </w:t>
      </w:r>
      <w:proofErr w:type="spellStart"/>
      <w:r w:rsidR="00B46B17" w:rsidRPr="00501067">
        <w:rPr>
          <w:rFonts w:ascii="Arial" w:hAnsi="Arial" w:cs="Arial"/>
          <w:sz w:val="24"/>
          <w:szCs w:val="24"/>
          <w:lang w:val="en-US"/>
        </w:rPr>
        <w:t>Ministra</w:t>
      </w:r>
      <w:proofErr w:type="spellEnd"/>
      <w:r w:rsidR="00B46B17" w:rsidRPr="00501067">
        <w:rPr>
          <w:rFonts w:ascii="Arial" w:hAnsi="Arial" w:cs="Arial"/>
          <w:sz w:val="24"/>
          <w:szCs w:val="24"/>
          <w:lang w:val="en-US"/>
        </w:rPr>
        <w:t xml:space="preserve"> </w:t>
      </w:r>
      <w:proofErr w:type="spellStart"/>
      <w:r w:rsidR="00B46B17" w:rsidRPr="00501067">
        <w:rPr>
          <w:rFonts w:ascii="Arial" w:hAnsi="Arial" w:cs="Arial"/>
          <w:sz w:val="24"/>
          <w:szCs w:val="24"/>
          <w:lang w:val="en-US"/>
        </w:rPr>
        <w:t>zdravoohranenija</w:t>
      </w:r>
      <w:proofErr w:type="spellEnd"/>
      <w:r w:rsidR="00B46B17" w:rsidRPr="00501067">
        <w:rPr>
          <w:rFonts w:ascii="Arial" w:hAnsi="Arial" w:cs="Arial"/>
          <w:sz w:val="24"/>
          <w:szCs w:val="24"/>
          <w:lang w:val="en-US"/>
        </w:rPr>
        <w:t xml:space="preserve"> </w:t>
      </w:r>
      <w:proofErr w:type="spellStart"/>
      <w:r w:rsidR="00B46B17" w:rsidRPr="00501067">
        <w:rPr>
          <w:rFonts w:ascii="Arial" w:hAnsi="Arial" w:cs="Arial"/>
          <w:sz w:val="24"/>
          <w:szCs w:val="24"/>
          <w:lang w:val="en-US"/>
        </w:rPr>
        <w:t>Resbupliki</w:t>
      </w:r>
      <w:proofErr w:type="spellEnd"/>
      <w:r w:rsidR="00B46B17" w:rsidRPr="00501067">
        <w:rPr>
          <w:rFonts w:ascii="Arial" w:hAnsi="Arial" w:cs="Arial"/>
          <w:sz w:val="24"/>
          <w:szCs w:val="24"/>
          <w:lang w:val="en-US"/>
        </w:rPr>
        <w:t xml:space="preserve"> </w:t>
      </w:r>
      <w:proofErr w:type="spellStart"/>
      <w:r w:rsidR="00B46B17" w:rsidRPr="00501067">
        <w:rPr>
          <w:rFonts w:ascii="Arial" w:hAnsi="Arial" w:cs="Arial"/>
          <w:sz w:val="24"/>
          <w:szCs w:val="24"/>
          <w:lang w:val="en-US"/>
        </w:rPr>
        <w:t>Kazahstan</w:t>
      </w:r>
      <w:proofErr w:type="spellEnd"/>
      <w:r w:rsidR="00B46B17" w:rsidRPr="00501067">
        <w:rPr>
          <w:rFonts w:ascii="Arial" w:hAnsi="Arial" w:cs="Arial"/>
          <w:sz w:val="24"/>
          <w:szCs w:val="24"/>
          <w:lang w:val="en-US"/>
        </w:rPr>
        <w:t xml:space="preserve">. Ob </w:t>
      </w:r>
      <w:proofErr w:type="spellStart"/>
      <w:r w:rsidR="00B46B17" w:rsidRPr="00501067">
        <w:rPr>
          <w:rFonts w:ascii="Arial" w:hAnsi="Arial" w:cs="Arial"/>
          <w:sz w:val="24"/>
          <w:szCs w:val="24"/>
          <w:lang w:val="en-US"/>
        </w:rPr>
        <w:t>utverzhdenii</w:t>
      </w:r>
      <w:proofErr w:type="spellEnd"/>
      <w:r w:rsidR="00B46B17" w:rsidRPr="00501067">
        <w:rPr>
          <w:rFonts w:ascii="Arial" w:hAnsi="Arial" w:cs="Arial"/>
          <w:sz w:val="24"/>
          <w:szCs w:val="24"/>
          <w:lang w:val="en-US"/>
        </w:rPr>
        <w:t xml:space="preserve"> </w:t>
      </w:r>
      <w:proofErr w:type="spellStart"/>
      <w:r w:rsidR="00B46B17" w:rsidRPr="00501067">
        <w:rPr>
          <w:rFonts w:ascii="Arial" w:hAnsi="Arial" w:cs="Arial"/>
          <w:sz w:val="24"/>
          <w:szCs w:val="24"/>
          <w:lang w:val="en-US"/>
        </w:rPr>
        <w:t>pravil</w:t>
      </w:r>
      <w:proofErr w:type="spellEnd"/>
      <w:r w:rsidR="00B46B17" w:rsidRPr="00501067">
        <w:rPr>
          <w:rFonts w:ascii="Arial" w:hAnsi="Arial" w:cs="Arial"/>
          <w:sz w:val="24"/>
          <w:szCs w:val="24"/>
          <w:lang w:val="en-US"/>
        </w:rPr>
        <w:t xml:space="preserve"> </w:t>
      </w:r>
      <w:proofErr w:type="spellStart"/>
      <w:r w:rsidR="00B46B17" w:rsidRPr="00501067">
        <w:rPr>
          <w:rFonts w:ascii="Arial" w:hAnsi="Arial" w:cs="Arial"/>
          <w:sz w:val="24"/>
          <w:szCs w:val="24"/>
          <w:lang w:val="en-US"/>
        </w:rPr>
        <w:t>akkreditacii</w:t>
      </w:r>
      <w:proofErr w:type="spellEnd"/>
      <w:r w:rsidR="00B46B17" w:rsidRPr="00501067">
        <w:rPr>
          <w:rFonts w:ascii="Arial" w:hAnsi="Arial" w:cs="Arial"/>
          <w:sz w:val="24"/>
          <w:szCs w:val="24"/>
          <w:lang w:val="en-US"/>
        </w:rPr>
        <w:t xml:space="preserve"> v </w:t>
      </w:r>
      <w:proofErr w:type="spellStart"/>
      <w:r w:rsidR="00B46B17" w:rsidRPr="00501067">
        <w:rPr>
          <w:rFonts w:ascii="Arial" w:hAnsi="Arial" w:cs="Arial"/>
          <w:sz w:val="24"/>
          <w:szCs w:val="24"/>
          <w:lang w:val="en-US"/>
        </w:rPr>
        <w:t>oblasti</w:t>
      </w:r>
      <w:proofErr w:type="spellEnd"/>
      <w:r w:rsidR="00B46B17" w:rsidRPr="00501067">
        <w:rPr>
          <w:rFonts w:ascii="Arial" w:hAnsi="Arial" w:cs="Arial"/>
          <w:sz w:val="24"/>
          <w:szCs w:val="24"/>
          <w:lang w:val="en-US"/>
        </w:rPr>
        <w:t xml:space="preserve"> </w:t>
      </w:r>
      <w:proofErr w:type="spellStart"/>
      <w:r w:rsidR="00B46B17" w:rsidRPr="00501067">
        <w:rPr>
          <w:rFonts w:ascii="Arial" w:hAnsi="Arial" w:cs="Arial"/>
          <w:sz w:val="24"/>
          <w:szCs w:val="24"/>
          <w:lang w:val="en-US"/>
        </w:rPr>
        <w:t>zdravoohranenija</w:t>
      </w:r>
      <w:proofErr w:type="spellEnd"/>
      <w:r w:rsidR="00B46B17" w:rsidRPr="00501067">
        <w:rPr>
          <w:rFonts w:ascii="Arial" w:hAnsi="Arial" w:cs="Arial"/>
          <w:sz w:val="24"/>
          <w:szCs w:val="24"/>
          <w:lang w:val="en-US"/>
        </w:rPr>
        <w:t xml:space="preserve"> (Order of the Minister of Health of the Republic of Kazakhstan. On approval of accreditation rules in the field of healthcare.) [in Russian]: </w:t>
      </w:r>
      <w:proofErr w:type="spellStart"/>
      <w:r w:rsidR="00B46B17" w:rsidRPr="00501067">
        <w:rPr>
          <w:rFonts w:ascii="Arial" w:hAnsi="Arial" w:cs="Arial"/>
          <w:sz w:val="24"/>
          <w:szCs w:val="24"/>
          <w:lang w:val="en-US"/>
        </w:rPr>
        <w:t>ot</w:t>
      </w:r>
      <w:proofErr w:type="spellEnd"/>
      <w:r w:rsidR="00B46B17" w:rsidRPr="00501067">
        <w:rPr>
          <w:rFonts w:ascii="Arial" w:hAnsi="Arial" w:cs="Arial"/>
          <w:sz w:val="24"/>
          <w:szCs w:val="24"/>
          <w:lang w:val="en-US"/>
        </w:rPr>
        <w:t xml:space="preserve"> 21 </w:t>
      </w:r>
      <w:proofErr w:type="spellStart"/>
      <w:r w:rsidR="00B46B17" w:rsidRPr="00501067">
        <w:rPr>
          <w:rFonts w:ascii="Arial" w:hAnsi="Arial" w:cs="Arial"/>
          <w:sz w:val="24"/>
          <w:szCs w:val="24"/>
          <w:lang w:val="en-US"/>
        </w:rPr>
        <w:t>dekabrja</w:t>
      </w:r>
      <w:proofErr w:type="spellEnd"/>
      <w:r w:rsidR="00B46B17" w:rsidRPr="00501067">
        <w:rPr>
          <w:rFonts w:ascii="Arial" w:hAnsi="Arial" w:cs="Arial"/>
          <w:sz w:val="24"/>
          <w:szCs w:val="24"/>
          <w:lang w:val="en-US"/>
        </w:rPr>
        <w:t xml:space="preserve"> 2020 </w:t>
      </w:r>
      <w:proofErr w:type="spellStart"/>
      <w:r w:rsidR="00B46B17" w:rsidRPr="00501067">
        <w:rPr>
          <w:rFonts w:ascii="Arial" w:hAnsi="Arial" w:cs="Arial"/>
          <w:sz w:val="24"/>
          <w:szCs w:val="24"/>
          <w:lang w:val="en-US"/>
        </w:rPr>
        <w:t>goda</w:t>
      </w:r>
      <w:proofErr w:type="spellEnd"/>
      <w:r w:rsidR="00B46B17" w:rsidRPr="00501067">
        <w:rPr>
          <w:rFonts w:ascii="Arial" w:hAnsi="Arial" w:cs="Arial"/>
          <w:sz w:val="24"/>
          <w:szCs w:val="24"/>
          <w:lang w:val="en-US"/>
        </w:rPr>
        <w:t xml:space="preserve">, № KR DSM-299/2020. </w:t>
      </w:r>
      <w:proofErr w:type="spellStart"/>
      <w:r w:rsidR="00B46B17" w:rsidRPr="00501067">
        <w:rPr>
          <w:rFonts w:ascii="Arial" w:hAnsi="Arial" w:cs="Arial"/>
          <w:sz w:val="24"/>
          <w:szCs w:val="24"/>
          <w:lang w:val="en-US"/>
        </w:rPr>
        <w:t>Rezhim</w:t>
      </w:r>
      <w:proofErr w:type="spellEnd"/>
      <w:r w:rsidR="00B46B17" w:rsidRPr="00501067">
        <w:rPr>
          <w:rFonts w:ascii="Arial" w:hAnsi="Arial" w:cs="Arial"/>
          <w:sz w:val="24"/>
          <w:szCs w:val="24"/>
          <w:lang w:val="en-US"/>
        </w:rPr>
        <w:t xml:space="preserve"> </w:t>
      </w:r>
      <w:proofErr w:type="spellStart"/>
      <w:r w:rsidR="00B46B17" w:rsidRPr="00501067">
        <w:rPr>
          <w:rFonts w:ascii="Arial" w:hAnsi="Arial" w:cs="Arial"/>
          <w:sz w:val="24"/>
          <w:szCs w:val="24"/>
          <w:lang w:val="en-US"/>
        </w:rPr>
        <w:t>dostupa</w:t>
      </w:r>
      <w:proofErr w:type="spellEnd"/>
      <w:r w:rsidR="00B46B17" w:rsidRPr="00501067">
        <w:rPr>
          <w:rFonts w:ascii="Arial" w:hAnsi="Arial" w:cs="Arial"/>
          <w:sz w:val="24"/>
          <w:szCs w:val="24"/>
          <w:lang w:val="en-US"/>
        </w:rPr>
        <w:t xml:space="preserve">: </w:t>
      </w:r>
      <w:hyperlink r:id="rId34" w:history="1">
        <w:r w:rsidR="00B46B17" w:rsidRPr="00501067">
          <w:rPr>
            <w:rStyle w:val="a3"/>
            <w:rFonts w:ascii="Arial" w:hAnsi="Arial" w:cs="Arial"/>
            <w:sz w:val="24"/>
            <w:szCs w:val="24"/>
            <w:lang w:val="en-US"/>
          </w:rPr>
          <w:t>https://adilet.zan.kz/rus/docs/V2000021852</w:t>
        </w:r>
      </w:hyperlink>
      <w:r w:rsidR="00B46B17" w:rsidRPr="00501067">
        <w:rPr>
          <w:rFonts w:ascii="Arial" w:hAnsi="Arial" w:cs="Arial"/>
          <w:sz w:val="24"/>
          <w:szCs w:val="24"/>
          <w:lang w:val="en-US"/>
        </w:rPr>
        <w:t xml:space="preserve"> </w:t>
      </w:r>
    </w:p>
    <w:p w14:paraId="08454088" w14:textId="103F37D1" w:rsidR="00581FEA" w:rsidRPr="00581FEA" w:rsidRDefault="00581FEA" w:rsidP="0027364B">
      <w:pPr>
        <w:tabs>
          <w:tab w:val="left" w:pos="0"/>
          <w:tab w:val="left" w:pos="426"/>
          <w:tab w:val="left" w:pos="1134"/>
        </w:tabs>
        <w:spacing w:after="0" w:line="240" w:lineRule="auto"/>
        <w:jc w:val="both"/>
        <w:rPr>
          <w:rFonts w:ascii="Arial" w:hAnsi="Arial" w:cs="Arial"/>
          <w:sz w:val="24"/>
          <w:szCs w:val="24"/>
          <w:lang w:val="en-US"/>
        </w:rPr>
      </w:pPr>
      <w:r w:rsidRPr="00581FEA">
        <w:rPr>
          <w:rFonts w:ascii="Arial" w:hAnsi="Arial" w:cs="Arial"/>
          <w:sz w:val="24"/>
          <w:szCs w:val="24"/>
          <w:lang w:val="en-US"/>
        </w:rPr>
        <w:t xml:space="preserve">      5.</w:t>
      </w:r>
      <w:r w:rsidRPr="00581FEA">
        <w:rPr>
          <w:rFonts w:ascii="Arial" w:hAnsi="Arial" w:cs="Arial"/>
          <w:sz w:val="24"/>
          <w:szCs w:val="24"/>
          <w:lang w:val="en-US"/>
        </w:rPr>
        <w:tab/>
        <w:t>Accreditation center for quality in healthcare. Website. [Cited 29 Jul 2024]. Available from URL: https://acqh.kz/</w:t>
      </w:r>
    </w:p>
    <w:p w14:paraId="43E42B04" w14:textId="14502194" w:rsidR="0027364B" w:rsidRPr="00C50914" w:rsidRDefault="00581FEA" w:rsidP="00581FEA">
      <w:pPr>
        <w:tabs>
          <w:tab w:val="left" w:pos="0"/>
          <w:tab w:val="left" w:pos="142"/>
          <w:tab w:val="left" w:pos="1134"/>
        </w:tabs>
        <w:spacing w:after="0" w:line="240" w:lineRule="auto"/>
        <w:jc w:val="both"/>
        <w:rPr>
          <w:rFonts w:ascii="Arial" w:hAnsi="Arial" w:cs="Arial"/>
          <w:sz w:val="24"/>
          <w:szCs w:val="24"/>
        </w:rPr>
      </w:pPr>
      <w:r w:rsidRPr="006D1B52">
        <w:rPr>
          <w:rFonts w:ascii="Arial" w:hAnsi="Arial" w:cs="Arial"/>
          <w:sz w:val="24"/>
          <w:szCs w:val="24"/>
        </w:rPr>
        <w:lastRenderedPageBreak/>
        <w:t xml:space="preserve">       </w:t>
      </w:r>
      <w:r w:rsidRPr="00C50914">
        <w:rPr>
          <w:rFonts w:ascii="Arial" w:hAnsi="Arial" w:cs="Arial"/>
          <w:sz w:val="24"/>
          <w:szCs w:val="24"/>
        </w:rPr>
        <w:t xml:space="preserve">6. </w:t>
      </w:r>
      <w:r w:rsidR="0027364B" w:rsidRPr="00C50914">
        <w:rPr>
          <w:rFonts w:ascii="Arial" w:hAnsi="Arial" w:cs="Arial"/>
          <w:sz w:val="24"/>
          <w:szCs w:val="24"/>
        </w:rPr>
        <w:t>Татарников М.А. Зачем нужна стандартизированная методика социологического опроса</w:t>
      </w:r>
      <w:r w:rsidRPr="00C50914">
        <w:rPr>
          <w:rFonts w:ascii="Arial" w:hAnsi="Arial" w:cs="Arial"/>
          <w:sz w:val="24"/>
          <w:szCs w:val="24"/>
        </w:rPr>
        <w:t xml:space="preserve"> </w:t>
      </w:r>
      <w:r w:rsidR="0027364B" w:rsidRPr="00C50914">
        <w:rPr>
          <w:rFonts w:ascii="Arial" w:hAnsi="Arial" w:cs="Arial"/>
          <w:sz w:val="24"/>
          <w:szCs w:val="24"/>
        </w:rPr>
        <w:t>в здравоохранении? // Социология медицины. – 2013. - № 2 (23). – С.11-22. УДК 614.2-058:303.62</w:t>
      </w:r>
    </w:p>
    <w:p w14:paraId="23726519" w14:textId="77777777" w:rsidR="001910FF" w:rsidRPr="00C50914" w:rsidRDefault="0027364B" w:rsidP="00581FEA">
      <w:pPr>
        <w:pStyle w:val="a7"/>
        <w:tabs>
          <w:tab w:val="left" w:pos="0"/>
          <w:tab w:val="left" w:pos="1134"/>
        </w:tabs>
        <w:ind w:left="426"/>
        <w:jc w:val="both"/>
        <w:rPr>
          <w:rFonts w:ascii="Arial" w:hAnsi="Arial" w:cs="Arial"/>
        </w:rPr>
      </w:pPr>
      <w:r w:rsidRPr="00C50914">
        <w:rPr>
          <w:rFonts w:ascii="Arial" w:hAnsi="Arial" w:cs="Arial"/>
        </w:rPr>
        <w:t>Tatarnikov M.A. Zachem nuzhna standartizirovannaja metodika sociologicheskogo</w:t>
      </w:r>
    </w:p>
    <w:p w14:paraId="0EED1E37" w14:textId="7C702A15" w:rsidR="001910FF" w:rsidRPr="00581FEA" w:rsidRDefault="0027364B" w:rsidP="00581FEA">
      <w:pPr>
        <w:tabs>
          <w:tab w:val="left" w:pos="0"/>
          <w:tab w:val="left" w:pos="1134"/>
        </w:tabs>
        <w:spacing w:after="0" w:line="240" w:lineRule="auto"/>
        <w:jc w:val="both"/>
        <w:rPr>
          <w:rFonts w:ascii="Arial" w:hAnsi="Arial" w:cs="Arial"/>
          <w:sz w:val="24"/>
          <w:szCs w:val="24"/>
          <w:lang w:val="en-US"/>
        </w:rPr>
      </w:pPr>
      <w:r w:rsidRPr="00C50914">
        <w:rPr>
          <w:rFonts w:ascii="Arial" w:hAnsi="Arial" w:cs="Arial"/>
        </w:rPr>
        <w:t xml:space="preserve">oprosa v zdravoohranenii? </w:t>
      </w:r>
      <w:r w:rsidRPr="00C50914">
        <w:rPr>
          <w:rFonts w:ascii="Arial" w:hAnsi="Arial" w:cs="Arial"/>
          <w:lang w:val="en-US"/>
        </w:rPr>
        <w:t xml:space="preserve">(Why do we need a standardized sociological survey methodology in healthcare?) </w:t>
      </w:r>
      <w:r w:rsidRPr="00C50914">
        <w:rPr>
          <w:rFonts w:ascii="Arial" w:eastAsia="Times New Roman" w:hAnsi="Arial" w:cs="Arial"/>
          <w:color w:val="000000" w:themeColor="text1"/>
          <w:sz w:val="24"/>
          <w:szCs w:val="24"/>
          <w:lang w:val="en-US" w:eastAsia="ru-RU"/>
        </w:rPr>
        <w:t xml:space="preserve">[in Russian]. </w:t>
      </w:r>
      <w:proofErr w:type="spellStart"/>
      <w:r w:rsidRPr="00C50914">
        <w:rPr>
          <w:rFonts w:ascii="Arial" w:eastAsia="Times New Roman" w:hAnsi="Arial" w:cs="Arial"/>
          <w:color w:val="000000" w:themeColor="text1"/>
          <w:sz w:val="24"/>
          <w:szCs w:val="24"/>
          <w:lang w:val="en-US" w:eastAsia="ru-RU"/>
        </w:rPr>
        <w:t>Sociologija</w:t>
      </w:r>
      <w:proofErr w:type="spellEnd"/>
      <w:r w:rsidRPr="00C50914">
        <w:rPr>
          <w:rFonts w:ascii="Arial" w:eastAsia="Times New Roman" w:hAnsi="Arial" w:cs="Arial"/>
          <w:color w:val="000000" w:themeColor="text1"/>
          <w:sz w:val="24"/>
          <w:szCs w:val="24"/>
          <w:lang w:val="en-US" w:eastAsia="ru-RU"/>
        </w:rPr>
        <w:t xml:space="preserve"> </w:t>
      </w:r>
      <w:proofErr w:type="spellStart"/>
      <w:r w:rsidRPr="00C50914">
        <w:rPr>
          <w:rFonts w:ascii="Arial" w:eastAsia="Times New Roman" w:hAnsi="Arial" w:cs="Arial"/>
          <w:color w:val="000000" w:themeColor="text1"/>
          <w:sz w:val="24"/>
          <w:szCs w:val="24"/>
          <w:lang w:val="en-US" w:eastAsia="ru-RU"/>
        </w:rPr>
        <w:t>mediciny</w:t>
      </w:r>
      <w:proofErr w:type="spellEnd"/>
      <w:r w:rsidRPr="00C50914">
        <w:rPr>
          <w:rFonts w:ascii="Arial" w:eastAsia="Times New Roman" w:hAnsi="Arial" w:cs="Arial"/>
          <w:color w:val="000000" w:themeColor="text1"/>
          <w:sz w:val="24"/>
          <w:szCs w:val="24"/>
          <w:lang w:val="en-US" w:eastAsia="ru-RU"/>
        </w:rPr>
        <w:t>. 2013;</w:t>
      </w:r>
      <w:r w:rsidRPr="00C50914">
        <w:rPr>
          <w:rFonts w:ascii="Arial" w:eastAsia="Times New Roman" w:hAnsi="Arial" w:cs="Arial"/>
          <w:color w:val="000000" w:themeColor="text1"/>
          <w:sz w:val="24"/>
          <w:szCs w:val="24"/>
          <w:lang w:val="kk-KZ" w:eastAsia="ru-RU"/>
        </w:rPr>
        <w:t xml:space="preserve"> 2(23):22 11. </w:t>
      </w:r>
      <w:r w:rsidRPr="00C50914">
        <w:rPr>
          <w:rFonts w:ascii="Arial" w:eastAsia="Times New Roman" w:hAnsi="Arial" w:cs="Arial"/>
          <w:color w:val="000000" w:themeColor="text1"/>
          <w:sz w:val="24"/>
          <w:szCs w:val="24"/>
          <w:lang w:val="en-US" w:eastAsia="ru-RU"/>
        </w:rPr>
        <w:t xml:space="preserve">UDK </w:t>
      </w:r>
      <w:r w:rsidRPr="00C50914">
        <w:rPr>
          <w:rFonts w:ascii="Arial" w:hAnsi="Arial" w:cs="Arial"/>
          <w:sz w:val="24"/>
          <w:szCs w:val="24"/>
        </w:rPr>
        <w:t>614.2-058:303.62</w:t>
      </w:r>
    </w:p>
    <w:p w14:paraId="3781FEAD" w14:textId="7B060384" w:rsidR="00B46B17" w:rsidRPr="0027364B" w:rsidRDefault="00B46B17" w:rsidP="00914087">
      <w:pPr>
        <w:pStyle w:val="a7"/>
        <w:tabs>
          <w:tab w:val="left" w:pos="0"/>
          <w:tab w:val="left" w:pos="1134"/>
        </w:tabs>
        <w:ind w:left="360"/>
        <w:jc w:val="both"/>
        <w:rPr>
          <w:rFonts w:ascii="Arial" w:hAnsi="Arial" w:cs="Arial"/>
          <w:lang w:val="en-US"/>
        </w:rPr>
      </w:pPr>
    </w:p>
    <w:sectPr w:rsidR="00B46B17" w:rsidRPr="00273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81377"/>
    <w:multiLevelType w:val="hybridMultilevel"/>
    <w:tmpl w:val="F2A8DD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4657FCB"/>
    <w:multiLevelType w:val="hybridMultilevel"/>
    <w:tmpl w:val="48204E88"/>
    <w:lvl w:ilvl="0" w:tplc="4E86EEC0">
      <w:start w:val="3"/>
      <w:numFmt w:val="decimal"/>
      <w:lvlText w:val="%1."/>
      <w:lvlJc w:val="left"/>
      <w:pPr>
        <w:ind w:left="1020" w:hanging="360"/>
      </w:pPr>
      <w:rPr>
        <w:rFonts w:hint="default"/>
        <w:b/>
        <w:bCs/>
      </w:rPr>
    </w:lvl>
    <w:lvl w:ilvl="1" w:tplc="20000019" w:tentative="1">
      <w:start w:val="1"/>
      <w:numFmt w:val="lowerLetter"/>
      <w:lvlText w:val="%2."/>
      <w:lvlJc w:val="left"/>
      <w:pPr>
        <w:ind w:left="1740" w:hanging="360"/>
      </w:pPr>
    </w:lvl>
    <w:lvl w:ilvl="2" w:tplc="2000001B" w:tentative="1">
      <w:start w:val="1"/>
      <w:numFmt w:val="lowerRoman"/>
      <w:lvlText w:val="%3."/>
      <w:lvlJc w:val="right"/>
      <w:pPr>
        <w:ind w:left="2460" w:hanging="180"/>
      </w:pPr>
    </w:lvl>
    <w:lvl w:ilvl="3" w:tplc="2000000F" w:tentative="1">
      <w:start w:val="1"/>
      <w:numFmt w:val="decimal"/>
      <w:lvlText w:val="%4."/>
      <w:lvlJc w:val="left"/>
      <w:pPr>
        <w:ind w:left="3180" w:hanging="360"/>
      </w:pPr>
    </w:lvl>
    <w:lvl w:ilvl="4" w:tplc="20000019" w:tentative="1">
      <w:start w:val="1"/>
      <w:numFmt w:val="lowerLetter"/>
      <w:lvlText w:val="%5."/>
      <w:lvlJc w:val="left"/>
      <w:pPr>
        <w:ind w:left="3900" w:hanging="360"/>
      </w:pPr>
    </w:lvl>
    <w:lvl w:ilvl="5" w:tplc="2000001B" w:tentative="1">
      <w:start w:val="1"/>
      <w:numFmt w:val="lowerRoman"/>
      <w:lvlText w:val="%6."/>
      <w:lvlJc w:val="right"/>
      <w:pPr>
        <w:ind w:left="4620" w:hanging="180"/>
      </w:pPr>
    </w:lvl>
    <w:lvl w:ilvl="6" w:tplc="2000000F" w:tentative="1">
      <w:start w:val="1"/>
      <w:numFmt w:val="decimal"/>
      <w:lvlText w:val="%7."/>
      <w:lvlJc w:val="left"/>
      <w:pPr>
        <w:ind w:left="5340" w:hanging="360"/>
      </w:pPr>
    </w:lvl>
    <w:lvl w:ilvl="7" w:tplc="20000019" w:tentative="1">
      <w:start w:val="1"/>
      <w:numFmt w:val="lowerLetter"/>
      <w:lvlText w:val="%8."/>
      <w:lvlJc w:val="left"/>
      <w:pPr>
        <w:ind w:left="6060" w:hanging="360"/>
      </w:pPr>
    </w:lvl>
    <w:lvl w:ilvl="8" w:tplc="2000001B" w:tentative="1">
      <w:start w:val="1"/>
      <w:numFmt w:val="lowerRoman"/>
      <w:lvlText w:val="%9."/>
      <w:lvlJc w:val="right"/>
      <w:pPr>
        <w:ind w:left="6780" w:hanging="180"/>
      </w:pPr>
    </w:lvl>
  </w:abstractNum>
  <w:abstractNum w:abstractNumId="2" w15:restartNumberingAfterBreak="0">
    <w:nsid w:val="25B96C85"/>
    <w:multiLevelType w:val="hybridMultilevel"/>
    <w:tmpl w:val="8F2CF142"/>
    <w:lvl w:ilvl="0" w:tplc="FAECBB56">
      <w:start w:val="1"/>
      <w:numFmt w:val="decimal"/>
      <w:lvlText w:val="%1."/>
      <w:lvlJc w:val="left"/>
      <w:pPr>
        <w:ind w:left="1069" w:hanging="360"/>
      </w:pPr>
      <w:rPr>
        <w:rFonts w:hint="default"/>
        <w:b/>
        <w:bCs/>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30027360"/>
    <w:multiLevelType w:val="hybridMultilevel"/>
    <w:tmpl w:val="908A7704"/>
    <w:lvl w:ilvl="0" w:tplc="43A69786">
      <w:start w:val="7"/>
      <w:numFmt w:val="decimal"/>
      <w:lvlText w:val="%1."/>
      <w:lvlJc w:val="left"/>
      <w:pPr>
        <w:ind w:left="795" w:hanging="360"/>
      </w:pPr>
      <w:rPr>
        <w:rFonts w:hint="default"/>
      </w:rPr>
    </w:lvl>
    <w:lvl w:ilvl="1" w:tplc="20000019" w:tentative="1">
      <w:start w:val="1"/>
      <w:numFmt w:val="lowerLetter"/>
      <w:lvlText w:val="%2."/>
      <w:lvlJc w:val="left"/>
      <w:pPr>
        <w:ind w:left="1515" w:hanging="360"/>
      </w:pPr>
    </w:lvl>
    <w:lvl w:ilvl="2" w:tplc="2000001B" w:tentative="1">
      <w:start w:val="1"/>
      <w:numFmt w:val="lowerRoman"/>
      <w:lvlText w:val="%3."/>
      <w:lvlJc w:val="right"/>
      <w:pPr>
        <w:ind w:left="2235" w:hanging="180"/>
      </w:pPr>
    </w:lvl>
    <w:lvl w:ilvl="3" w:tplc="2000000F" w:tentative="1">
      <w:start w:val="1"/>
      <w:numFmt w:val="decimal"/>
      <w:lvlText w:val="%4."/>
      <w:lvlJc w:val="left"/>
      <w:pPr>
        <w:ind w:left="2955" w:hanging="360"/>
      </w:pPr>
    </w:lvl>
    <w:lvl w:ilvl="4" w:tplc="20000019" w:tentative="1">
      <w:start w:val="1"/>
      <w:numFmt w:val="lowerLetter"/>
      <w:lvlText w:val="%5."/>
      <w:lvlJc w:val="left"/>
      <w:pPr>
        <w:ind w:left="3675" w:hanging="360"/>
      </w:pPr>
    </w:lvl>
    <w:lvl w:ilvl="5" w:tplc="2000001B" w:tentative="1">
      <w:start w:val="1"/>
      <w:numFmt w:val="lowerRoman"/>
      <w:lvlText w:val="%6."/>
      <w:lvlJc w:val="right"/>
      <w:pPr>
        <w:ind w:left="4395" w:hanging="180"/>
      </w:pPr>
    </w:lvl>
    <w:lvl w:ilvl="6" w:tplc="2000000F" w:tentative="1">
      <w:start w:val="1"/>
      <w:numFmt w:val="decimal"/>
      <w:lvlText w:val="%7."/>
      <w:lvlJc w:val="left"/>
      <w:pPr>
        <w:ind w:left="5115" w:hanging="360"/>
      </w:pPr>
    </w:lvl>
    <w:lvl w:ilvl="7" w:tplc="20000019" w:tentative="1">
      <w:start w:val="1"/>
      <w:numFmt w:val="lowerLetter"/>
      <w:lvlText w:val="%8."/>
      <w:lvlJc w:val="left"/>
      <w:pPr>
        <w:ind w:left="5835" w:hanging="360"/>
      </w:pPr>
    </w:lvl>
    <w:lvl w:ilvl="8" w:tplc="2000001B" w:tentative="1">
      <w:start w:val="1"/>
      <w:numFmt w:val="lowerRoman"/>
      <w:lvlText w:val="%9."/>
      <w:lvlJc w:val="right"/>
      <w:pPr>
        <w:ind w:left="6555" w:hanging="180"/>
      </w:pPr>
    </w:lvl>
  </w:abstractNum>
  <w:abstractNum w:abstractNumId="4" w15:restartNumberingAfterBreak="0">
    <w:nsid w:val="4C1A4734"/>
    <w:multiLevelType w:val="hybridMultilevel"/>
    <w:tmpl w:val="3EE09272"/>
    <w:lvl w:ilvl="0" w:tplc="56B868B2">
      <w:start w:val="1"/>
      <w:numFmt w:val="decimal"/>
      <w:lvlText w:val="%1."/>
      <w:lvlJc w:val="left"/>
      <w:pPr>
        <w:ind w:left="644" w:hanging="360"/>
      </w:pPr>
      <w:rPr>
        <w:rFonts w:ascii="Arial" w:hAnsi="Arial" w:cs="Arial" w:hint="default"/>
        <w:color w:val="222222"/>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15:restartNumberingAfterBreak="0">
    <w:nsid w:val="596A7B4C"/>
    <w:multiLevelType w:val="hybridMultilevel"/>
    <w:tmpl w:val="1254A6B6"/>
    <w:lvl w:ilvl="0" w:tplc="FFFFFFFF">
      <w:start w:val="1"/>
      <w:numFmt w:val="decimal"/>
      <w:lvlText w:val="%1."/>
      <w:lvlJc w:val="left"/>
      <w:pPr>
        <w:ind w:left="936" w:hanging="51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DE556C"/>
    <w:multiLevelType w:val="hybridMultilevel"/>
    <w:tmpl w:val="FEEA0216"/>
    <w:lvl w:ilvl="0" w:tplc="86D07790">
      <w:start w:val="1"/>
      <w:numFmt w:val="decimal"/>
      <w:lvlText w:val="%1."/>
      <w:lvlJc w:val="left"/>
      <w:pPr>
        <w:ind w:left="936" w:hanging="510"/>
      </w:pPr>
      <w:rPr>
        <w:rFonts w:ascii="Arial" w:hAnsi="Arial" w:cs="Arial" w:hint="default"/>
        <w:i w:val="0"/>
        <w:iCs/>
        <w:color w:val="000000" w:themeColor="text1"/>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43979CE"/>
    <w:multiLevelType w:val="hybridMultilevel"/>
    <w:tmpl w:val="B242046E"/>
    <w:lvl w:ilvl="0" w:tplc="2EF0234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15:restartNumberingAfterBreak="0">
    <w:nsid w:val="7C324AED"/>
    <w:multiLevelType w:val="hybridMultilevel"/>
    <w:tmpl w:val="B79211B4"/>
    <w:lvl w:ilvl="0" w:tplc="668CA560">
      <w:start w:val="1"/>
      <w:numFmt w:val="decimal"/>
      <w:lvlText w:val="%1."/>
      <w:lvlJc w:val="left"/>
      <w:pPr>
        <w:ind w:left="720" w:hanging="360"/>
      </w:pPr>
      <w:rPr>
        <w:rFonts w:ascii="Arial" w:eastAsia="Times New Roman" w:hAnsi="Arial" w:cs="Arial"/>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2959594">
    <w:abstractNumId w:val="4"/>
  </w:num>
  <w:num w:numId="2" w16cid:durableId="288361634">
    <w:abstractNumId w:val="8"/>
  </w:num>
  <w:num w:numId="3" w16cid:durableId="1465779228">
    <w:abstractNumId w:val="6"/>
  </w:num>
  <w:num w:numId="4" w16cid:durableId="280841143">
    <w:abstractNumId w:val="7"/>
  </w:num>
  <w:num w:numId="5" w16cid:durableId="298653355">
    <w:abstractNumId w:val="0"/>
  </w:num>
  <w:num w:numId="6" w16cid:durableId="1691225689">
    <w:abstractNumId w:val="5"/>
  </w:num>
  <w:num w:numId="7" w16cid:durableId="512452003">
    <w:abstractNumId w:val="2"/>
  </w:num>
  <w:num w:numId="8" w16cid:durableId="1825580334">
    <w:abstractNumId w:val="1"/>
  </w:num>
  <w:num w:numId="9" w16cid:durableId="1296446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68"/>
    <w:rsid w:val="00010B4A"/>
    <w:rsid w:val="00011ED6"/>
    <w:rsid w:val="00013513"/>
    <w:rsid w:val="00025EA2"/>
    <w:rsid w:val="00035040"/>
    <w:rsid w:val="0005392A"/>
    <w:rsid w:val="00054D27"/>
    <w:rsid w:val="00056006"/>
    <w:rsid w:val="00060C59"/>
    <w:rsid w:val="00063D37"/>
    <w:rsid w:val="000725F4"/>
    <w:rsid w:val="00080A3B"/>
    <w:rsid w:val="000C1FFA"/>
    <w:rsid w:val="000C3C76"/>
    <w:rsid w:val="000F7B9E"/>
    <w:rsid w:val="001022D7"/>
    <w:rsid w:val="001139AE"/>
    <w:rsid w:val="00117A76"/>
    <w:rsid w:val="001273CA"/>
    <w:rsid w:val="00133C49"/>
    <w:rsid w:val="001373EB"/>
    <w:rsid w:val="00156924"/>
    <w:rsid w:val="00160384"/>
    <w:rsid w:val="00162D6B"/>
    <w:rsid w:val="00174DB6"/>
    <w:rsid w:val="001910FF"/>
    <w:rsid w:val="00191DE7"/>
    <w:rsid w:val="0019465B"/>
    <w:rsid w:val="001B51B3"/>
    <w:rsid w:val="001C47A8"/>
    <w:rsid w:val="001C671F"/>
    <w:rsid w:val="001D33C9"/>
    <w:rsid w:val="001E156F"/>
    <w:rsid w:val="001E66E9"/>
    <w:rsid w:val="001E7524"/>
    <w:rsid w:val="001E7A70"/>
    <w:rsid w:val="001F6495"/>
    <w:rsid w:val="00215AD7"/>
    <w:rsid w:val="002200EE"/>
    <w:rsid w:val="00234E8B"/>
    <w:rsid w:val="002472D2"/>
    <w:rsid w:val="002551F2"/>
    <w:rsid w:val="00265830"/>
    <w:rsid w:val="002677B8"/>
    <w:rsid w:val="0027364B"/>
    <w:rsid w:val="00281935"/>
    <w:rsid w:val="00283FBE"/>
    <w:rsid w:val="0029229F"/>
    <w:rsid w:val="00292D80"/>
    <w:rsid w:val="0029400A"/>
    <w:rsid w:val="00296218"/>
    <w:rsid w:val="002964F0"/>
    <w:rsid w:val="00296EE7"/>
    <w:rsid w:val="00297A2E"/>
    <w:rsid w:val="002D1FF5"/>
    <w:rsid w:val="002E1840"/>
    <w:rsid w:val="002F2E76"/>
    <w:rsid w:val="002F37E7"/>
    <w:rsid w:val="00303420"/>
    <w:rsid w:val="00304429"/>
    <w:rsid w:val="00313965"/>
    <w:rsid w:val="00315A32"/>
    <w:rsid w:val="003221F0"/>
    <w:rsid w:val="00342CEC"/>
    <w:rsid w:val="003478E1"/>
    <w:rsid w:val="00363F81"/>
    <w:rsid w:val="00367D56"/>
    <w:rsid w:val="0037037F"/>
    <w:rsid w:val="00372E2D"/>
    <w:rsid w:val="00385224"/>
    <w:rsid w:val="00386E7D"/>
    <w:rsid w:val="003D7ABE"/>
    <w:rsid w:val="003E0DCA"/>
    <w:rsid w:val="003E0E61"/>
    <w:rsid w:val="0040375D"/>
    <w:rsid w:val="00406028"/>
    <w:rsid w:val="004077AC"/>
    <w:rsid w:val="00410BD8"/>
    <w:rsid w:val="004275FE"/>
    <w:rsid w:val="00430EB6"/>
    <w:rsid w:val="00432E06"/>
    <w:rsid w:val="0045161A"/>
    <w:rsid w:val="004517E4"/>
    <w:rsid w:val="00453714"/>
    <w:rsid w:val="004672C3"/>
    <w:rsid w:val="00472452"/>
    <w:rsid w:val="004731B9"/>
    <w:rsid w:val="004732F7"/>
    <w:rsid w:val="00476764"/>
    <w:rsid w:val="004A3A0A"/>
    <w:rsid w:val="004A60B8"/>
    <w:rsid w:val="004B3CE7"/>
    <w:rsid w:val="004B405A"/>
    <w:rsid w:val="004C3323"/>
    <w:rsid w:val="004C4607"/>
    <w:rsid w:val="004C5D23"/>
    <w:rsid w:val="004D3483"/>
    <w:rsid w:val="004D7A7E"/>
    <w:rsid w:val="004E1B43"/>
    <w:rsid w:val="004E1E97"/>
    <w:rsid w:val="004E578B"/>
    <w:rsid w:val="004E6835"/>
    <w:rsid w:val="004E7367"/>
    <w:rsid w:val="004F5487"/>
    <w:rsid w:val="004F63F2"/>
    <w:rsid w:val="00501067"/>
    <w:rsid w:val="005116BA"/>
    <w:rsid w:val="0051350B"/>
    <w:rsid w:val="0051380D"/>
    <w:rsid w:val="0051607F"/>
    <w:rsid w:val="0051797D"/>
    <w:rsid w:val="0052229A"/>
    <w:rsid w:val="00542260"/>
    <w:rsid w:val="00546142"/>
    <w:rsid w:val="00581FEA"/>
    <w:rsid w:val="00594658"/>
    <w:rsid w:val="0059483E"/>
    <w:rsid w:val="005D33E4"/>
    <w:rsid w:val="00615EC2"/>
    <w:rsid w:val="00621A4D"/>
    <w:rsid w:val="006247B0"/>
    <w:rsid w:val="00632FF8"/>
    <w:rsid w:val="00636FB7"/>
    <w:rsid w:val="00647BCF"/>
    <w:rsid w:val="0069348D"/>
    <w:rsid w:val="00695E23"/>
    <w:rsid w:val="006A4BDA"/>
    <w:rsid w:val="006B39B5"/>
    <w:rsid w:val="006B6521"/>
    <w:rsid w:val="006C1EAA"/>
    <w:rsid w:val="006D1B52"/>
    <w:rsid w:val="006E0F16"/>
    <w:rsid w:val="006E10AA"/>
    <w:rsid w:val="006F0D43"/>
    <w:rsid w:val="006F7B8A"/>
    <w:rsid w:val="00712E68"/>
    <w:rsid w:val="00722DC4"/>
    <w:rsid w:val="00724016"/>
    <w:rsid w:val="0072775F"/>
    <w:rsid w:val="00755E9A"/>
    <w:rsid w:val="007656FE"/>
    <w:rsid w:val="00765D1C"/>
    <w:rsid w:val="00774A54"/>
    <w:rsid w:val="00780F6E"/>
    <w:rsid w:val="00792660"/>
    <w:rsid w:val="00797B38"/>
    <w:rsid w:val="007A2E29"/>
    <w:rsid w:val="007C1B30"/>
    <w:rsid w:val="007C3B1A"/>
    <w:rsid w:val="007C7E41"/>
    <w:rsid w:val="007E2B63"/>
    <w:rsid w:val="007E48C5"/>
    <w:rsid w:val="007F0473"/>
    <w:rsid w:val="007F0C7D"/>
    <w:rsid w:val="007F2CB8"/>
    <w:rsid w:val="007F336A"/>
    <w:rsid w:val="007F4B8A"/>
    <w:rsid w:val="008016CC"/>
    <w:rsid w:val="0080737B"/>
    <w:rsid w:val="008126E4"/>
    <w:rsid w:val="00842376"/>
    <w:rsid w:val="008644F8"/>
    <w:rsid w:val="00866A9C"/>
    <w:rsid w:val="008820BA"/>
    <w:rsid w:val="00892CD2"/>
    <w:rsid w:val="00895D8D"/>
    <w:rsid w:val="008B4795"/>
    <w:rsid w:val="008B5D22"/>
    <w:rsid w:val="008B6E73"/>
    <w:rsid w:val="008C189F"/>
    <w:rsid w:val="008C4CE1"/>
    <w:rsid w:val="008E12AD"/>
    <w:rsid w:val="008F0814"/>
    <w:rsid w:val="00914087"/>
    <w:rsid w:val="009209D5"/>
    <w:rsid w:val="009461AF"/>
    <w:rsid w:val="00946D91"/>
    <w:rsid w:val="00952EC4"/>
    <w:rsid w:val="00955D7B"/>
    <w:rsid w:val="00957D8C"/>
    <w:rsid w:val="0096027F"/>
    <w:rsid w:val="00964284"/>
    <w:rsid w:val="00973F43"/>
    <w:rsid w:val="00974966"/>
    <w:rsid w:val="009803FB"/>
    <w:rsid w:val="00990DCF"/>
    <w:rsid w:val="009922D0"/>
    <w:rsid w:val="009A6BFA"/>
    <w:rsid w:val="009C18DB"/>
    <w:rsid w:val="009D13EB"/>
    <w:rsid w:val="009D6928"/>
    <w:rsid w:val="009E207E"/>
    <w:rsid w:val="009E3507"/>
    <w:rsid w:val="009F02B5"/>
    <w:rsid w:val="009F248F"/>
    <w:rsid w:val="009F4686"/>
    <w:rsid w:val="00A27B46"/>
    <w:rsid w:val="00A41964"/>
    <w:rsid w:val="00A47669"/>
    <w:rsid w:val="00A51383"/>
    <w:rsid w:val="00A5726F"/>
    <w:rsid w:val="00A66EB9"/>
    <w:rsid w:val="00A67FD8"/>
    <w:rsid w:val="00A84FDA"/>
    <w:rsid w:val="00A85F89"/>
    <w:rsid w:val="00A90D0D"/>
    <w:rsid w:val="00A95EB5"/>
    <w:rsid w:val="00A9751C"/>
    <w:rsid w:val="00AA4D78"/>
    <w:rsid w:val="00AB350E"/>
    <w:rsid w:val="00AF2ED8"/>
    <w:rsid w:val="00AF70B2"/>
    <w:rsid w:val="00B007BD"/>
    <w:rsid w:val="00B00EE0"/>
    <w:rsid w:val="00B074C4"/>
    <w:rsid w:val="00B1702A"/>
    <w:rsid w:val="00B25E15"/>
    <w:rsid w:val="00B363E4"/>
    <w:rsid w:val="00B454AD"/>
    <w:rsid w:val="00B46B17"/>
    <w:rsid w:val="00B47160"/>
    <w:rsid w:val="00B47BD7"/>
    <w:rsid w:val="00B533F7"/>
    <w:rsid w:val="00B62B8D"/>
    <w:rsid w:val="00B72A49"/>
    <w:rsid w:val="00B76BEB"/>
    <w:rsid w:val="00B9233C"/>
    <w:rsid w:val="00B94C92"/>
    <w:rsid w:val="00BA5BE9"/>
    <w:rsid w:val="00BA5D81"/>
    <w:rsid w:val="00BB0F1A"/>
    <w:rsid w:val="00BB2A59"/>
    <w:rsid w:val="00BC1F7F"/>
    <w:rsid w:val="00BC5AD4"/>
    <w:rsid w:val="00BD7C06"/>
    <w:rsid w:val="00BE1023"/>
    <w:rsid w:val="00C14266"/>
    <w:rsid w:val="00C15F35"/>
    <w:rsid w:val="00C16713"/>
    <w:rsid w:val="00C24050"/>
    <w:rsid w:val="00C25CFA"/>
    <w:rsid w:val="00C26241"/>
    <w:rsid w:val="00C42514"/>
    <w:rsid w:val="00C43D79"/>
    <w:rsid w:val="00C50914"/>
    <w:rsid w:val="00C60A78"/>
    <w:rsid w:val="00C61BB0"/>
    <w:rsid w:val="00C7248F"/>
    <w:rsid w:val="00C75859"/>
    <w:rsid w:val="00C83075"/>
    <w:rsid w:val="00CB3458"/>
    <w:rsid w:val="00CC2908"/>
    <w:rsid w:val="00CD49DF"/>
    <w:rsid w:val="00CF0EFD"/>
    <w:rsid w:val="00CF3D45"/>
    <w:rsid w:val="00CF5434"/>
    <w:rsid w:val="00CF74E3"/>
    <w:rsid w:val="00D002D6"/>
    <w:rsid w:val="00D14A36"/>
    <w:rsid w:val="00D21B07"/>
    <w:rsid w:val="00D323EA"/>
    <w:rsid w:val="00D37C56"/>
    <w:rsid w:val="00D462D8"/>
    <w:rsid w:val="00D5471E"/>
    <w:rsid w:val="00D56E53"/>
    <w:rsid w:val="00D57E85"/>
    <w:rsid w:val="00D60610"/>
    <w:rsid w:val="00D66637"/>
    <w:rsid w:val="00D73A0F"/>
    <w:rsid w:val="00D75CD7"/>
    <w:rsid w:val="00D76559"/>
    <w:rsid w:val="00D94E2D"/>
    <w:rsid w:val="00DA63FC"/>
    <w:rsid w:val="00DB509E"/>
    <w:rsid w:val="00DB6367"/>
    <w:rsid w:val="00DC3AFC"/>
    <w:rsid w:val="00DD69C6"/>
    <w:rsid w:val="00DE2371"/>
    <w:rsid w:val="00DE346E"/>
    <w:rsid w:val="00DE6D9E"/>
    <w:rsid w:val="00E01FD1"/>
    <w:rsid w:val="00E0770E"/>
    <w:rsid w:val="00E15494"/>
    <w:rsid w:val="00E20D21"/>
    <w:rsid w:val="00E23C34"/>
    <w:rsid w:val="00E25E4B"/>
    <w:rsid w:val="00E26E68"/>
    <w:rsid w:val="00E37864"/>
    <w:rsid w:val="00E424D7"/>
    <w:rsid w:val="00E60EA6"/>
    <w:rsid w:val="00E66B55"/>
    <w:rsid w:val="00E72776"/>
    <w:rsid w:val="00E92F9E"/>
    <w:rsid w:val="00E97EB7"/>
    <w:rsid w:val="00EB183B"/>
    <w:rsid w:val="00EB6464"/>
    <w:rsid w:val="00ED5C6A"/>
    <w:rsid w:val="00F004EE"/>
    <w:rsid w:val="00F06B74"/>
    <w:rsid w:val="00F07D38"/>
    <w:rsid w:val="00F07D39"/>
    <w:rsid w:val="00F15E92"/>
    <w:rsid w:val="00F214DD"/>
    <w:rsid w:val="00F2276B"/>
    <w:rsid w:val="00F32814"/>
    <w:rsid w:val="00F35653"/>
    <w:rsid w:val="00F373BA"/>
    <w:rsid w:val="00F57674"/>
    <w:rsid w:val="00F8168B"/>
    <w:rsid w:val="00F8298E"/>
    <w:rsid w:val="00F95B38"/>
    <w:rsid w:val="00F960FE"/>
    <w:rsid w:val="00FA33FF"/>
    <w:rsid w:val="00FA5172"/>
    <w:rsid w:val="00FB04ED"/>
    <w:rsid w:val="00FB6071"/>
    <w:rsid w:val="00FB79A4"/>
    <w:rsid w:val="00FC0FFC"/>
    <w:rsid w:val="00FD73A7"/>
    <w:rsid w:val="00FD7FC8"/>
    <w:rsid w:val="00FF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5134"/>
  <w15:chartTrackingRefBased/>
  <w15:docId w15:val="{6BA759E8-32A2-415B-A934-04371428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48D"/>
  </w:style>
  <w:style w:type="paragraph" w:styleId="1">
    <w:name w:val="heading 1"/>
    <w:basedOn w:val="a"/>
    <w:next w:val="a"/>
    <w:link w:val="10"/>
    <w:uiPriority w:val="9"/>
    <w:qFormat/>
    <w:rsid w:val="007F33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33E4"/>
    <w:rPr>
      <w:color w:val="0563C1" w:themeColor="hyperlink"/>
      <w:u w:val="single"/>
    </w:rPr>
  </w:style>
  <w:style w:type="character" w:styleId="a4">
    <w:name w:val="FollowedHyperlink"/>
    <w:basedOn w:val="a0"/>
    <w:uiPriority w:val="99"/>
    <w:semiHidden/>
    <w:unhideWhenUsed/>
    <w:rsid w:val="005D33E4"/>
    <w:rPr>
      <w:color w:val="954F72" w:themeColor="followedHyperlink"/>
      <w:u w:val="single"/>
    </w:rPr>
  </w:style>
  <w:style w:type="table" w:styleId="a5">
    <w:name w:val="Table Grid"/>
    <w:basedOn w:val="a1"/>
    <w:uiPriority w:val="39"/>
    <w:rsid w:val="00A4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513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lp1"/>
    <w:basedOn w:val="a"/>
    <w:link w:val="a8"/>
    <w:uiPriority w:val="34"/>
    <w:qFormat/>
    <w:rsid w:val="0051380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lp1 Знак"/>
    <w:link w:val="a7"/>
    <w:uiPriority w:val="34"/>
    <w:rsid w:val="00774A54"/>
    <w:rPr>
      <w:rFonts w:ascii="Times New Roman" w:eastAsia="Times New Roman" w:hAnsi="Times New Roman" w:cs="Times New Roman"/>
      <w:sz w:val="24"/>
      <w:szCs w:val="24"/>
      <w:lang w:eastAsia="ru-RU"/>
    </w:rPr>
  </w:style>
  <w:style w:type="character" w:styleId="a9">
    <w:name w:val="Emphasis"/>
    <w:basedOn w:val="a0"/>
    <w:uiPriority w:val="20"/>
    <w:qFormat/>
    <w:rsid w:val="00CD49DF"/>
    <w:rPr>
      <w:i/>
      <w:iCs/>
    </w:rPr>
  </w:style>
  <w:style w:type="character" w:customStyle="1" w:styleId="11">
    <w:name w:val="Неразрешенное упоминание1"/>
    <w:basedOn w:val="a0"/>
    <w:uiPriority w:val="99"/>
    <w:semiHidden/>
    <w:unhideWhenUsed/>
    <w:rsid w:val="006C1EAA"/>
    <w:rPr>
      <w:color w:val="605E5C"/>
      <w:shd w:val="clear" w:color="auto" w:fill="E1DFDD"/>
    </w:rPr>
  </w:style>
  <w:style w:type="character" w:customStyle="1" w:styleId="10">
    <w:name w:val="Заголовок 1 Знак"/>
    <w:basedOn w:val="a0"/>
    <w:link w:val="1"/>
    <w:uiPriority w:val="9"/>
    <w:rsid w:val="007F336A"/>
    <w:rPr>
      <w:rFonts w:asciiTheme="majorHAnsi" w:eastAsiaTheme="majorEastAsia" w:hAnsiTheme="majorHAnsi" w:cstheme="majorBidi"/>
      <w:color w:val="2E74B5" w:themeColor="accent1" w:themeShade="BF"/>
      <w:sz w:val="32"/>
      <w:szCs w:val="32"/>
    </w:rPr>
  </w:style>
  <w:style w:type="paragraph" w:styleId="aa">
    <w:name w:val="No Spacing"/>
    <w:uiPriority w:val="1"/>
    <w:qFormat/>
    <w:rsid w:val="00DE2371"/>
    <w:pPr>
      <w:spacing w:after="0" w:line="240" w:lineRule="auto"/>
    </w:pPr>
  </w:style>
  <w:style w:type="character" w:customStyle="1" w:styleId="elsevieritemautor">
    <w:name w:val="elsevieritemautor"/>
    <w:basedOn w:val="a0"/>
    <w:rsid w:val="001910FF"/>
  </w:style>
  <w:style w:type="character" w:customStyle="1" w:styleId="elsevieritemautorrelaciones">
    <w:name w:val="elsevieritemautorrelaciones"/>
    <w:basedOn w:val="a0"/>
    <w:rsid w:val="001910FF"/>
  </w:style>
  <w:style w:type="character" w:customStyle="1" w:styleId="elsevierstylesup">
    <w:name w:val="elsevierstylesup"/>
    <w:basedOn w:val="a0"/>
    <w:rsid w:val="001910FF"/>
  </w:style>
  <w:style w:type="character" w:customStyle="1" w:styleId="ezkurwreuab5ozgtqnkl">
    <w:name w:val="ezkurwreuab5ozgtqnkl"/>
    <w:basedOn w:val="a0"/>
    <w:rsid w:val="0008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198682">
      <w:bodyDiv w:val="1"/>
      <w:marLeft w:val="0"/>
      <w:marRight w:val="0"/>
      <w:marTop w:val="0"/>
      <w:marBottom w:val="0"/>
      <w:divBdr>
        <w:top w:val="none" w:sz="0" w:space="0" w:color="auto"/>
        <w:left w:val="none" w:sz="0" w:space="0" w:color="auto"/>
        <w:bottom w:val="none" w:sz="0" w:space="0" w:color="auto"/>
        <w:right w:val="none" w:sz="0" w:space="0" w:color="auto"/>
      </w:divBdr>
    </w:div>
    <w:div w:id="1040133541">
      <w:bodyDiv w:val="1"/>
      <w:marLeft w:val="0"/>
      <w:marRight w:val="0"/>
      <w:marTop w:val="0"/>
      <w:marBottom w:val="0"/>
      <w:divBdr>
        <w:top w:val="none" w:sz="0" w:space="0" w:color="auto"/>
        <w:left w:val="none" w:sz="0" w:space="0" w:color="auto"/>
        <w:bottom w:val="none" w:sz="0" w:space="0" w:color="auto"/>
        <w:right w:val="none" w:sz="0" w:space="0" w:color="auto"/>
      </w:divBdr>
    </w:div>
    <w:div w:id="1060783918">
      <w:bodyDiv w:val="1"/>
      <w:marLeft w:val="0"/>
      <w:marRight w:val="0"/>
      <w:marTop w:val="0"/>
      <w:marBottom w:val="0"/>
      <w:divBdr>
        <w:top w:val="none" w:sz="0" w:space="0" w:color="auto"/>
        <w:left w:val="none" w:sz="0" w:space="0" w:color="auto"/>
        <w:bottom w:val="none" w:sz="0" w:space="0" w:color="auto"/>
        <w:right w:val="none" w:sz="0" w:space="0" w:color="auto"/>
      </w:divBdr>
    </w:div>
    <w:div w:id="1063217315">
      <w:bodyDiv w:val="1"/>
      <w:marLeft w:val="0"/>
      <w:marRight w:val="0"/>
      <w:marTop w:val="0"/>
      <w:marBottom w:val="0"/>
      <w:divBdr>
        <w:top w:val="none" w:sz="0" w:space="0" w:color="auto"/>
        <w:left w:val="none" w:sz="0" w:space="0" w:color="auto"/>
        <w:bottom w:val="none" w:sz="0" w:space="0" w:color="auto"/>
        <w:right w:val="none" w:sz="0" w:space="0" w:color="auto"/>
      </w:divBdr>
    </w:div>
    <w:div w:id="1084105323">
      <w:bodyDiv w:val="1"/>
      <w:marLeft w:val="0"/>
      <w:marRight w:val="0"/>
      <w:marTop w:val="0"/>
      <w:marBottom w:val="0"/>
      <w:divBdr>
        <w:top w:val="none" w:sz="0" w:space="0" w:color="auto"/>
        <w:left w:val="none" w:sz="0" w:space="0" w:color="auto"/>
        <w:bottom w:val="none" w:sz="0" w:space="0" w:color="auto"/>
        <w:right w:val="none" w:sz="0" w:space="0" w:color="auto"/>
      </w:divBdr>
    </w:div>
    <w:div w:id="1150289356">
      <w:bodyDiv w:val="1"/>
      <w:marLeft w:val="0"/>
      <w:marRight w:val="0"/>
      <w:marTop w:val="0"/>
      <w:marBottom w:val="0"/>
      <w:divBdr>
        <w:top w:val="none" w:sz="0" w:space="0" w:color="auto"/>
        <w:left w:val="none" w:sz="0" w:space="0" w:color="auto"/>
        <w:bottom w:val="none" w:sz="0" w:space="0" w:color="auto"/>
        <w:right w:val="none" w:sz="0" w:space="0" w:color="auto"/>
      </w:divBdr>
    </w:div>
    <w:div w:id="19826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shaikhiyev@nrchd.kz" TargetMode="External"/><Relationship Id="rId18" Type="http://schemas.openxmlformats.org/officeDocument/2006/relationships/hyperlink" Target="mailto:g.kulkayeva@nrchd.kz" TargetMode="Externa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s://orcid.org/0009-0001-9290-6525" TargetMode="External"/><Relationship Id="rId34" Type="http://schemas.openxmlformats.org/officeDocument/2006/relationships/hyperlink" Target="https://adilet.zan.kz/rus/docs/V2000021852" TargetMode="External"/><Relationship Id="rId7" Type="http://schemas.openxmlformats.org/officeDocument/2006/relationships/hyperlink" Target="mailto:s.shaikhiyev@nrchd.kz" TargetMode="External"/><Relationship Id="rId12" Type="http://schemas.openxmlformats.org/officeDocument/2006/relationships/hyperlink" Target="mailto:g.kulkayeva@nrchd.kz" TargetMode="External"/><Relationship Id="rId17" Type="http://schemas.openxmlformats.org/officeDocument/2006/relationships/hyperlink" Target="https://orcid.org/0009-0000-4183-0316" TargetMode="External"/><Relationship Id="rId25" Type="http://schemas.openxmlformats.org/officeDocument/2006/relationships/chart" Target="charts/chart2.xml"/><Relationship Id="rId33" Type="http://schemas.openxmlformats.org/officeDocument/2006/relationships/hyperlink" Target="https://adilet.zan.kz/rus/docs/V2000021852" TargetMode="External"/><Relationship Id="rId2" Type="http://schemas.openxmlformats.org/officeDocument/2006/relationships/numbering" Target="numbering.xml"/><Relationship Id="rId16" Type="http://schemas.openxmlformats.org/officeDocument/2006/relationships/hyperlink" Target="mailto:8707533870a@gmail.com" TargetMode="External"/><Relationship Id="rId20" Type="http://schemas.openxmlformats.org/officeDocument/2006/relationships/hyperlink" Target="https://orcid.org/0009-0005-7022-4100" TargetMode="Externa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hyperlink" Target="mailto:g.kulkayeva@nrchd.kz" TargetMode="External"/><Relationship Id="rId11" Type="http://schemas.openxmlformats.org/officeDocument/2006/relationships/hyperlink" Target="https://orcid.org/0009-0000-4183-0316" TargetMode="External"/><Relationship Id="rId24" Type="http://schemas.openxmlformats.org/officeDocument/2006/relationships/chart" Target="charts/chart1.xml"/><Relationship Id="rId32" Type="http://schemas.openxmlformats.org/officeDocument/2006/relationships/hyperlink" Target="https://adilet.zan.kz/rus/docs/K2000000360" TargetMode="External"/><Relationship Id="rId5" Type="http://schemas.openxmlformats.org/officeDocument/2006/relationships/webSettings" Target="webSettings.xml"/><Relationship Id="rId15" Type="http://schemas.openxmlformats.org/officeDocument/2006/relationships/hyperlink" Target="https://orcid.org/0009-0000-4183-0316" TargetMode="External"/><Relationship Id="rId23" Type="http://schemas.openxmlformats.org/officeDocument/2006/relationships/hyperlink" Target="https://orcid.org/0009-0000-4183-0316" TargetMode="External"/><Relationship Id="rId28" Type="http://schemas.openxmlformats.org/officeDocument/2006/relationships/chart" Target="charts/chart5.xml"/><Relationship Id="rId36" Type="http://schemas.openxmlformats.org/officeDocument/2006/relationships/theme" Target="theme/theme1.xml"/><Relationship Id="rId10" Type="http://schemas.openxmlformats.org/officeDocument/2006/relationships/hyperlink" Target="mailto:8707533870a@gmail.com" TargetMode="External"/><Relationship Id="rId19" Type="http://schemas.openxmlformats.org/officeDocument/2006/relationships/hyperlink" Target="mailto:s.shaikhiyev@nrchd.kz" TargetMode="External"/><Relationship Id="rId31" Type="http://schemas.openxmlformats.org/officeDocument/2006/relationships/hyperlink" Target="https://doi.org/10.1016/B978-0-12-821674-3.00002-4" TargetMode="External"/><Relationship Id="rId4" Type="http://schemas.openxmlformats.org/officeDocument/2006/relationships/settings" Target="settings.xml"/><Relationship Id="rId9" Type="http://schemas.openxmlformats.org/officeDocument/2006/relationships/hyperlink" Target="https://orcid.org/0000-0002-2059-5262" TargetMode="External"/><Relationship Id="rId14" Type="http://schemas.openxmlformats.org/officeDocument/2006/relationships/hyperlink" Target="https://orcid.org/0009-0001-9290-6525" TargetMode="External"/><Relationship Id="rId22" Type="http://schemas.openxmlformats.org/officeDocument/2006/relationships/hyperlink" Target="https://orcid.org/0009-0000-4183-0316" TargetMode="External"/><Relationship Id="rId27" Type="http://schemas.openxmlformats.org/officeDocument/2006/relationships/chart" Target="charts/chart4.xml"/><Relationship Id="rId30" Type="http://schemas.openxmlformats.org/officeDocument/2006/relationships/hyperlink" Target="https://www.sciencedirect.com/science/book/9780128216743" TargetMode="External"/><Relationship Id="rId35" Type="http://schemas.openxmlformats.org/officeDocument/2006/relationships/fontTable" Target="fontTable.xml"/><Relationship Id="rId8" Type="http://schemas.openxmlformats.org/officeDocument/2006/relationships/hyperlink" Target="https://orcid.org/0009-0001-9290-652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19107780337747"/>
          <c:y val="3.9946095447746452E-2"/>
          <c:w val="0.86722907225021306"/>
          <c:h val="0.49391555894222894"/>
        </c:manualLayout>
      </c:layout>
      <c:barChart>
        <c:barDir val="col"/>
        <c:grouping val="clustered"/>
        <c:varyColors val="0"/>
        <c:ser>
          <c:idx val="0"/>
          <c:order val="0"/>
          <c:tx>
            <c:strRef>
              <c:f>Лист1!$B$1</c:f>
              <c:strCache>
                <c:ptCount val="1"/>
                <c:pt idx="0">
                  <c:v>МО,принявшие участие</c:v>
                </c:pt>
              </c:strCache>
            </c:strRef>
          </c:tx>
          <c:spPr>
            <a:solidFill>
              <a:srgbClr val="002060"/>
            </a:solidFill>
            <a:ln>
              <a:solidFill>
                <a:srgbClr val="002060"/>
              </a:solidFill>
            </a:ln>
            <a:effectLst/>
          </c:spPr>
          <c:invertIfNegative val="0"/>
          <c:cat>
            <c:strRef>
              <c:f>Лист1!$A$2:$A$21</c:f>
              <c:strCache>
                <c:ptCount val="20"/>
                <c:pt idx="0">
                  <c:v>Область Абай</c:v>
                </c:pt>
                <c:pt idx="1">
                  <c:v>Акмолинская область</c:v>
                </c:pt>
                <c:pt idx="2">
                  <c:v>Актюбинская область</c:v>
                </c:pt>
                <c:pt idx="3">
                  <c:v>Алматинская область</c:v>
                </c:pt>
                <c:pt idx="4">
                  <c:v>Алматы</c:v>
                </c:pt>
                <c:pt idx="5">
                  <c:v>Астана</c:v>
                </c:pt>
                <c:pt idx="6">
                  <c:v>Атырауская область</c:v>
                </c:pt>
                <c:pt idx="7">
                  <c:v>ВКО</c:v>
                </c:pt>
                <c:pt idx="8">
                  <c:v>Жамбылская область</c:v>
                </c:pt>
                <c:pt idx="9">
                  <c:v>Область Жетiсу</c:v>
                </c:pt>
                <c:pt idx="10">
                  <c:v>ЗКО</c:v>
                </c:pt>
                <c:pt idx="11">
                  <c:v>Карагандинская область</c:v>
                </c:pt>
                <c:pt idx="12">
                  <c:v>Костанайская область</c:v>
                </c:pt>
                <c:pt idx="13">
                  <c:v>Кызылординская область</c:v>
                </c:pt>
                <c:pt idx="14">
                  <c:v>Мангистауская область</c:v>
                </c:pt>
                <c:pt idx="15">
                  <c:v>Павлодарская область</c:v>
                </c:pt>
                <c:pt idx="16">
                  <c:v>СКО</c:v>
                </c:pt>
                <c:pt idx="17">
                  <c:v>Туркестанская область</c:v>
                </c:pt>
                <c:pt idx="18">
                  <c:v>Область Ұлытау</c:v>
                </c:pt>
                <c:pt idx="19">
                  <c:v>Шымкент</c:v>
                </c:pt>
              </c:strCache>
            </c:strRef>
          </c:cat>
          <c:val>
            <c:numRef>
              <c:f>Лист1!$B$2:$B$21</c:f>
              <c:numCache>
                <c:formatCode>General</c:formatCode>
                <c:ptCount val="20"/>
                <c:pt idx="0">
                  <c:v>5</c:v>
                </c:pt>
                <c:pt idx="1">
                  <c:v>13</c:v>
                </c:pt>
                <c:pt idx="2">
                  <c:v>1</c:v>
                </c:pt>
                <c:pt idx="3">
                  <c:v>39</c:v>
                </c:pt>
                <c:pt idx="4">
                  <c:v>13</c:v>
                </c:pt>
                <c:pt idx="5">
                  <c:v>11</c:v>
                </c:pt>
                <c:pt idx="6">
                  <c:v>9</c:v>
                </c:pt>
                <c:pt idx="7">
                  <c:v>3</c:v>
                </c:pt>
                <c:pt idx="8">
                  <c:v>4</c:v>
                </c:pt>
                <c:pt idx="9">
                  <c:v>12</c:v>
                </c:pt>
                <c:pt idx="10">
                  <c:v>4</c:v>
                </c:pt>
                <c:pt idx="11">
                  <c:v>26</c:v>
                </c:pt>
                <c:pt idx="12">
                  <c:v>4</c:v>
                </c:pt>
                <c:pt idx="13">
                  <c:v>5</c:v>
                </c:pt>
                <c:pt idx="14">
                  <c:v>8</c:v>
                </c:pt>
                <c:pt idx="15">
                  <c:v>7</c:v>
                </c:pt>
                <c:pt idx="16">
                  <c:v>1</c:v>
                </c:pt>
                <c:pt idx="17">
                  <c:v>2</c:v>
                </c:pt>
                <c:pt idx="18">
                  <c:v>1</c:v>
                </c:pt>
                <c:pt idx="19">
                  <c:v>24</c:v>
                </c:pt>
              </c:numCache>
            </c:numRef>
          </c:val>
          <c:extLst>
            <c:ext xmlns:c16="http://schemas.microsoft.com/office/drawing/2014/chart" uri="{C3380CC4-5D6E-409C-BE32-E72D297353CC}">
              <c16:uniqueId val="{00000000-72B5-41AD-81DB-EA848C2547DC}"/>
            </c:ext>
          </c:extLst>
        </c:ser>
        <c:ser>
          <c:idx val="1"/>
          <c:order val="1"/>
          <c:tx>
            <c:strRef>
              <c:f>Лист1!$C$1</c:f>
              <c:strCache>
                <c:ptCount val="1"/>
                <c:pt idx="0">
                  <c:v>всего МО</c:v>
                </c:pt>
              </c:strCache>
            </c:strRef>
          </c:tx>
          <c:spPr>
            <a:solidFill>
              <a:srgbClr val="FF0000"/>
            </a:solidFill>
            <a:ln>
              <a:solidFill>
                <a:srgbClr val="FF0000"/>
              </a:solidFill>
            </a:ln>
            <a:effectLst/>
          </c:spPr>
          <c:invertIfNegative val="0"/>
          <c:cat>
            <c:strRef>
              <c:f>Лист1!$A$2:$A$21</c:f>
              <c:strCache>
                <c:ptCount val="20"/>
                <c:pt idx="0">
                  <c:v>Область Абай</c:v>
                </c:pt>
                <c:pt idx="1">
                  <c:v>Акмолинская область</c:v>
                </c:pt>
                <c:pt idx="2">
                  <c:v>Актюбинская область</c:v>
                </c:pt>
                <c:pt idx="3">
                  <c:v>Алматинская область</c:v>
                </c:pt>
                <c:pt idx="4">
                  <c:v>Алматы</c:v>
                </c:pt>
                <c:pt idx="5">
                  <c:v>Астана</c:v>
                </c:pt>
                <c:pt idx="6">
                  <c:v>Атырауская область</c:v>
                </c:pt>
                <c:pt idx="7">
                  <c:v>ВКО</c:v>
                </c:pt>
                <c:pt idx="8">
                  <c:v>Жамбылская область</c:v>
                </c:pt>
                <c:pt idx="9">
                  <c:v>Область Жетiсу</c:v>
                </c:pt>
                <c:pt idx="10">
                  <c:v>ЗКО</c:v>
                </c:pt>
                <c:pt idx="11">
                  <c:v>Карагандинская область</c:v>
                </c:pt>
                <c:pt idx="12">
                  <c:v>Костанайская область</c:v>
                </c:pt>
                <c:pt idx="13">
                  <c:v>Кызылординская область</c:v>
                </c:pt>
                <c:pt idx="14">
                  <c:v>Мангистауская область</c:v>
                </c:pt>
                <c:pt idx="15">
                  <c:v>Павлодарская область</c:v>
                </c:pt>
                <c:pt idx="16">
                  <c:v>СКО</c:v>
                </c:pt>
                <c:pt idx="17">
                  <c:v>Туркестанская область</c:v>
                </c:pt>
                <c:pt idx="18">
                  <c:v>Область Ұлытау</c:v>
                </c:pt>
                <c:pt idx="19">
                  <c:v>Шымкент</c:v>
                </c:pt>
              </c:strCache>
            </c:strRef>
          </c:cat>
          <c:val>
            <c:numRef>
              <c:f>Лист1!$C$2:$C$21</c:f>
              <c:numCache>
                <c:formatCode>General</c:formatCode>
                <c:ptCount val="20"/>
                <c:pt idx="0">
                  <c:v>9</c:v>
                </c:pt>
                <c:pt idx="1">
                  <c:v>15</c:v>
                </c:pt>
                <c:pt idx="2">
                  <c:v>21</c:v>
                </c:pt>
                <c:pt idx="3">
                  <c:v>39</c:v>
                </c:pt>
                <c:pt idx="4">
                  <c:v>62</c:v>
                </c:pt>
                <c:pt idx="5">
                  <c:v>18</c:v>
                </c:pt>
                <c:pt idx="6">
                  <c:v>9</c:v>
                </c:pt>
                <c:pt idx="7">
                  <c:v>4</c:v>
                </c:pt>
                <c:pt idx="8">
                  <c:v>13</c:v>
                </c:pt>
                <c:pt idx="9">
                  <c:v>13</c:v>
                </c:pt>
                <c:pt idx="10">
                  <c:v>4</c:v>
                </c:pt>
                <c:pt idx="11">
                  <c:v>28</c:v>
                </c:pt>
                <c:pt idx="12">
                  <c:v>7</c:v>
                </c:pt>
                <c:pt idx="13">
                  <c:v>8</c:v>
                </c:pt>
                <c:pt idx="14">
                  <c:v>9</c:v>
                </c:pt>
                <c:pt idx="15">
                  <c:v>9</c:v>
                </c:pt>
                <c:pt idx="16">
                  <c:v>4</c:v>
                </c:pt>
                <c:pt idx="17">
                  <c:v>2</c:v>
                </c:pt>
                <c:pt idx="18">
                  <c:v>3</c:v>
                </c:pt>
                <c:pt idx="19">
                  <c:v>42</c:v>
                </c:pt>
              </c:numCache>
            </c:numRef>
          </c:val>
          <c:extLst>
            <c:ext xmlns:c16="http://schemas.microsoft.com/office/drawing/2014/chart" uri="{C3380CC4-5D6E-409C-BE32-E72D297353CC}">
              <c16:uniqueId val="{00000001-72B5-41AD-81DB-EA848C2547DC}"/>
            </c:ext>
          </c:extLst>
        </c:ser>
        <c:dLbls>
          <c:showLegendKey val="0"/>
          <c:showVal val="0"/>
          <c:showCatName val="0"/>
          <c:showSerName val="0"/>
          <c:showPercent val="0"/>
          <c:showBubbleSize val="0"/>
        </c:dLbls>
        <c:gapWidth val="219"/>
        <c:overlap val="-27"/>
        <c:axId val="1314225712"/>
        <c:axId val="1314214672"/>
      </c:barChart>
      <c:catAx>
        <c:axId val="131422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ru-KZ"/>
          </a:p>
        </c:txPr>
        <c:crossAx val="1314214672"/>
        <c:crosses val="autoZero"/>
        <c:auto val="1"/>
        <c:lblAlgn val="ctr"/>
        <c:lblOffset val="100"/>
        <c:noMultiLvlLbl val="0"/>
      </c:catAx>
      <c:valAx>
        <c:axId val="131421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KZ"/>
          </a:p>
        </c:txPr>
        <c:crossAx val="1314225712"/>
        <c:crosses val="autoZero"/>
        <c:crossBetween val="between"/>
      </c:valAx>
      <c:spPr>
        <a:noFill/>
        <a:ln>
          <a:noFill/>
        </a:ln>
        <a:effectLst/>
      </c:spPr>
    </c:plotArea>
    <c:legend>
      <c:legendPos val="b"/>
      <c:layout>
        <c:manualLayout>
          <c:xMode val="edge"/>
          <c:yMode val="edge"/>
          <c:x val="0.50214969913326746"/>
          <c:y val="0.93488527643721953"/>
          <c:w val="0.49302090454127317"/>
          <c:h val="6.511472356278044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rgbClr val="002060"/>
            </a:solidFill>
            <a:ln>
              <a:solidFill>
                <a:srgbClr val="002060"/>
              </a:solidFill>
            </a:ln>
            <a:effectLst/>
          </c:spPr>
          <c:invertIfNegative val="0"/>
          <c:cat>
            <c:strRef>
              <c:f>Лист1!$A$2:$A$13</c:f>
              <c:strCache>
                <c:ptCount val="12"/>
                <c:pt idx="0">
                  <c:v>ПМСП</c:v>
                </c:pt>
                <c:pt idx="1">
                  <c:v>Стационарная помощь</c:v>
                </c:pt>
                <c:pt idx="2">
                  <c:v>Скорая медицинская помощь</c:v>
                </c:pt>
                <c:pt idx="3">
                  <c:v>Стационарозамещающая помощь</c:v>
                </c:pt>
                <c:pt idx="4">
                  <c:v>Реабилитация</c:v>
                </c:pt>
                <c:pt idx="5">
                  <c:v>Консультативно-диагностическая помощь</c:v>
                </c:pt>
                <c:pt idx="6">
                  <c:v>Стоматологическая помощь</c:v>
                </c:pt>
                <c:pt idx="7">
                  <c:v>Центры крови</c:v>
                </c:pt>
                <c:pt idx="8">
                  <c:v>Психическое здоровье</c:v>
                </c:pt>
                <c:pt idx="9">
                  <c:v>Фтизиопульмонология</c:v>
                </c:pt>
                <c:pt idx="10">
                  <c:v>Профилактика и борьба с ВИЧ</c:v>
                </c:pt>
                <c:pt idx="11">
                  <c:v>Другое</c:v>
                </c:pt>
              </c:strCache>
            </c:strRef>
          </c:cat>
          <c:val>
            <c:numRef>
              <c:f>Лист1!$B$2:$B$13</c:f>
              <c:numCache>
                <c:formatCode>General</c:formatCode>
                <c:ptCount val="12"/>
                <c:pt idx="0">
                  <c:v>29.6</c:v>
                </c:pt>
                <c:pt idx="1">
                  <c:v>23</c:v>
                </c:pt>
                <c:pt idx="2">
                  <c:v>2.2999999999999998</c:v>
                </c:pt>
                <c:pt idx="3">
                  <c:v>11</c:v>
                </c:pt>
                <c:pt idx="4">
                  <c:v>8.3000000000000007</c:v>
                </c:pt>
                <c:pt idx="5">
                  <c:v>10</c:v>
                </c:pt>
                <c:pt idx="6">
                  <c:v>3</c:v>
                </c:pt>
                <c:pt idx="7">
                  <c:v>1.7</c:v>
                </c:pt>
                <c:pt idx="8">
                  <c:v>0.8</c:v>
                </c:pt>
                <c:pt idx="9">
                  <c:v>1.5</c:v>
                </c:pt>
                <c:pt idx="10">
                  <c:v>1.9</c:v>
                </c:pt>
                <c:pt idx="11">
                  <c:v>6.9</c:v>
                </c:pt>
              </c:numCache>
            </c:numRef>
          </c:val>
          <c:extLst>
            <c:ext xmlns:c16="http://schemas.microsoft.com/office/drawing/2014/chart" uri="{C3380CC4-5D6E-409C-BE32-E72D297353CC}">
              <c16:uniqueId val="{00000000-01A1-453C-A1E3-0328150DC589}"/>
            </c:ext>
          </c:extLst>
        </c:ser>
        <c:dLbls>
          <c:showLegendKey val="0"/>
          <c:showVal val="0"/>
          <c:showCatName val="0"/>
          <c:showSerName val="0"/>
          <c:showPercent val="0"/>
          <c:showBubbleSize val="0"/>
        </c:dLbls>
        <c:gapWidth val="219"/>
        <c:overlap val="-27"/>
        <c:axId val="1467877584"/>
        <c:axId val="1467886704"/>
      </c:barChart>
      <c:catAx>
        <c:axId val="146787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ru-KZ"/>
          </a:p>
        </c:txPr>
        <c:crossAx val="1467886704"/>
        <c:crosses val="autoZero"/>
        <c:auto val="1"/>
        <c:lblAlgn val="ctr"/>
        <c:lblOffset val="100"/>
        <c:noMultiLvlLbl val="0"/>
      </c:catAx>
      <c:valAx>
        <c:axId val="1467886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ru-KZ"/>
          </a:p>
        </c:txPr>
        <c:crossAx val="1467877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K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Да (%)</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002060"/>
                    </a:solidFill>
                    <a:latin typeface="Arial" panose="020B0604020202020204" pitchFamily="34" charset="0"/>
                    <a:ea typeface="+mn-ea"/>
                    <a:cs typeface="Arial" panose="020B0604020202020204" pitchFamily="3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Национальная аккредитация медицинских организаций должна быть обязательной для всех.</c:v>
                </c:pt>
                <c:pt idx="1">
                  <c:v>Аккредитация медицинских организаций повышает качество медицинских услуг.</c:v>
                </c:pt>
                <c:pt idx="2">
                  <c:v>Аккредитация медицинских организаций повышает узнаваемость клиники и придает ей статусность.</c:v>
                </c:pt>
              </c:strCache>
            </c:strRef>
          </c:cat>
          <c:val>
            <c:numRef>
              <c:f>Лист1!$B$2:$B$4</c:f>
              <c:numCache>
                <c:formatCode>0%</c:formatCode>
                <c:ptCount val="3"/>
                <c:pt idx="0">
                  <c:v>0.65</c:v>
                </c:pt>
                <c:pt idx="1">
                  <c:v>0.8</c:v>
                </c:pt>
                <c:pt idx="2" formatCode="0.0%">
                  <c:v>0.77500000000000002</c:v>
                </c:pt>
              </c:numCache>
            </c:numRef>
          </c:val>
          <c:extLst>
            <c:ext xmlns:c16="http://schemas.microsoft.com/office/drawing/2014/chart" uri="{C3380CC4-5D6E-409C-BE32-E72D297353CC}">
              <c16:uniqueId val="{00000000-46DF-4E08-A399-94150196576E}"/>
            </c:ext>
          </c:extLst>
        </c:ser>
        <c:ser>
          <c:idx val="1"/>
          <c:order val="1"/>
          <c:tx>
            <c:strRef>
              <c:f>Лист1!$C$1</c:f>
              <c:strCache>
                <c:ptCount val="1"/>
                <c:pt idx="0">
                  <c:v>Нет (%)</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FF0000"/>
                    </a:solidFill>
                    <a:latin typeface="Arial" panose="020B0604020202020204" pitchFamily="34" charset="0"/>
                    <a:ea typeface="+mn-ea"/>
                    <a:cs typeface="Arial" panose="020B0604020202020204" pitchFamily="3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Национальная аккредитация медицинских организаций должна быть обязательной для всех.</c:v>
                </c:pt>
                <c:pt idx="1">
                  <c:v>Аккредитация медицинских организаций повышает качество медицинских услуг.</c:v>
                </c:pt>
                <c:pt idx="2">
                  <c:v>Аккредитация медицинских организаций повышает узнаваемость клиники и придает ей статусность.</c:v>
                </c:pt>
              </c:strCache>
            </c:strRef>
          </c:cat>
          <c:val>
            <c:numRef>
              <c:f>Лист1!$C$2:$C$4</c:f>
              <c:numCache>
                <c:formatCode>0%</c:formatCode>
                <c:ptCount val="3"/>
                <c:pt idx="0">
                  <c:v>0.35</c:v>
                </c:pt>
                <c:pt idx="1">
                  <c:v>0.2</c:v>
                </c:pt>
                <c:pt idx="2" formatCode="0.0%">
                  <c:v>0.22500000000000001</c:v>
                </c:pt>
              </c:numCache>
            </c:numRef>
          </c:val>
          <c:extLst>
            <c:ext xmlns:c16="http://schemas.microsoft.com/office/drawing/2014/chart" uri="{C3380CC4-5D6E-409C-BE32-E72D297353CC}">
              <c16:uniqueId val="{00000001-46DF-4E08-A399-94150196576E}"/>
            </c:ext>
          </c:extLst>
        </c:ser>
        <c:dLbls>
          <c:dLblPos val="outEnd"/>
          <c:showLegendKey val="0"/>
          <c:showVal val="1"/>
          <c:showCatName val="0"/>
          <c:showSerName val="0"/>
          <c:showPercent val="0"/>
          <c:showBubbleSize val="0"/>
        </c:dLbls>
        <c:gapWidth val="219"/>
        <c:overlap val="-27"/>
        <c:axId val="1729545600"/>
        <c:axId val="1729548512"/>
      </c:barChart>
      <c:catAx>
        <c:axId val="172954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729548512"/>
        <c:crosses val="autoZero"/>
        <c:auto val="1"/>
        <c:lblAlgn val="ctr"/>
        <c:lblOffset val="100"/>
        <c:noMultiLvlLbl val="0"/>
      </c:catAx>
      <c:valAx>
        <c:axId val="1729548512"/>
        <c:scaling>
          <c:orientation val="minMax"/>
        </c:scaling>
        <c:delete val="1"/>
        <c:axPos val="l"/>
        <c:numFmt formatCode="0%" sourceLinked="1"/>
        <c:majorTickMark val="none"/>
        <c:minorTickMark val="none"/>
        <c:tickLblPos val="nextTo"/>
        <c:crossAx val="17295456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1" i="0" u="none" strike="noStrike" kern="1200" baseline="0">
                <a:solidFill>
                  <a:srgbClr val="002060"/>
                </a:solidFill>
                <a:latin typeface="Arial" panose="020B0604020202020204" pitchFamily="34" charset="0"/>
                <a:ea typeface="+mn-ea"/>
                <a:cs typeface="Arial" panose="020B0604020202020204" pitchFamily="34" charset="0"/>
              </a:defRPr>
            </a:pPr>
            <a:endParaRPr lang="ru-KZ"/>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K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Да</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Arial" panose="020B0604020202020204" pitchFamily="34" charset="0"/>
                    <a:ea typeface="+mn-ea"/>
                    <a:cs typeface="Arial" panose="020B0604020202020204" pitchFamily="3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Если бы национальная аккредитация была бесплатной, то моя организация обязательно ее проходила.</c:v>
                </c:pt>
                <c:pt idx="1">
                  <c:v>Стоимость национальной аккредитации должна быть одинаковой для всех медицинских организаций.</c:v>
                </c:pt>
                <c:pt idx="2">
                  <c:v>Именно недостаток финансовых средств не позволяет клинике пройти национальную аккредитацию.</c:v>
                </c:pt>
                <c:pt idx="3">
                  <c:v>Если бы аккредитованным клиникам повысили тарифы за предоставляемые услуги, то моя организация проходила бы ее.</c:v>
                </c:pt>
              </c:strCache>
            </c:strRef>
          </c:cat>
          <c:val>
            <c:numRef>
              <c:f>Лист1!$B$2:$B$5</c:f>
              <c:numCache>
                <c:formatCode>0%</c:formatCode>
                <c:ptCount val="4"/>
                <c:pt idx="0" formatCode="0.0%">
                  <c:v>0.82499999999999996</c:v>
                </c:pt>
                <c:pt idx="1">
                  <c:v>0.54</c:v>
                </c:pt>
                <c:pt idx="2">
                  <c:v>0.54</c:v>
                </c:pt>
                <c:pt idx="3">
                  <c:v>0.78</c:v>
                </c:pt>
              </c:numCache>
            </c:numRef>
          </c:val>
          <c:extLst>
            <c:ext xmlns:c16="http://schemas.microsoft.com/office/drawing/2014/chart" uri="{C3380CC4-5D6E-409C-BE32-E72D297353CC}">
              <c16:uniqueId val="{00000000-26D9-49F4-9F8A-25DF82F029CB}"/>
            </c:ext>
          </c:extLst>
        </c:ser>
        <c:ser>
          <c:idx val="1"/>
          <c:order val="1"/>
          <c:tx>
            <c:strRef>
              <c:f>Лист1!$C$1</c:f>
              <c:strCache>
                <c:ptCount val="1"/>
                <c:pt idx="0">
                  <c:v>Нет</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Arial" panose="020B0604020202020204" pitchFamily="34" charset="0"/>
                    <a:ea typeface="+mn-ea"/>
                    <a:cs typeface="Arial" panose="020B0604020202020204" pitchFamily="3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Если бы национальная аккредитация была бесплатной, то моя организация обязательно ее проходила.</c:v>
                </c:pt>
                <c:pt idx="1">
                  <c:v>Стоимость национальной аккредитации должна быть одинаковой для всех медицинских организаций.</c:v>
                </c:pt>
                <c:pt idx="2">
                  <c:v>Именно недостаток финансовых средств не позволяет клинике пройти национальную аккредитацию.</c:v>
                </c:pt>
                <c:pt idx="3">
                  <c:v>Если бы аккредитованным клиникам повысили тарифы за предоставляемые услуги, то моя организация проходила бы ее.</c:v>
                </c:pt>
              </c:strCache>
            </c:strRef>
          </c:cat>
          <c:val>
            <c:numRef>
              <c:f>Лист1!$C$2:$C$5</c:f>
              <c:numCache>
                <c:formatCode>0%</c:formatCode>
                <c:ptCount val="4"/>
                <c:pt idx="0" formatCode="0.0%">
                  <c:v>0.17499999999999999</c:v>
                </c:pt>
                <c:pt idx="1">
                  <c:v>0.46</c:v>
                </c:pt>
                <c:pt idx="2">
                  <c:v>0.46</c:v>
                </c:pt>
                <c:pt idx="3">
                  <c:v>0.22</c:v>
                </c:pt>
              </c:numCache>
            </c:numRef>
          </c:val>
          <c:extLst>
            <c:ext xmlns:c16="http://schemas.microsoft.com/office/drawing/2014/chart" uri="{C3380CC4-5D6E-409C-BE32-E72D297353CC}">
              <c16:uniqueId val="{00000001-26D9-49F4-9F8A-25DF82F029CB}"/>
            </c:ext>
          </c:extLst>
        </c:ser>
        <c:dLbls>
          <c:dLblPos val="outEnd"/>
          <c:showLegendKey val="0"/>
          <c:showVal val="1"/>
          <c:showCatName val="0"/>
          <c:showSerName val="0"/>
          <c:showPercent val="0"/>
          <c:showBubbleSize val="0"/>
        </c:dLbls>
        <c:gapWidth val="219"/>
        <c:overlap val="-27"/>
        <c:axId val="1729550592"/>
        <c:axId val="1729535616"/>
      </c:barChart>
      <c:catAx>
        <c:axId val="172955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ru-KZ"/>
          </a:p>
        </c:txPr>
        <c:crossAx val="1729535616"/>
        <c:crosses val="autoZero"/>
        <c:auto val="1"/>
        <c:lblAlgn val="ctr"/>
        <c:lblOffset val="100"/>
        <c:noMultiLvlLbl val="0"/>
      </c:catAx>
      <c:valAx>
        <c:axId val="1729535616"/>
        <c:scaling>
          <c:orientation val="minMax"/>
        </c:scaling>
        <c:delete val="1"/>
        <c:axPos val="l"/>
        <c:numFmt formatCode="0.0%" sourceLinked="1"/>
        <c:majorTickMark val="none"/>
        <c:minorTickMark val="none"/>
        <c:tickLblPos val="nextTo"/>
        <c:crossAx val="17295505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rgbClr val="002060"/>
                </a:solidFill>
                <a:latin typeface="Arial" panose="020B0604020202020204" pitchFamily="34" charset="0"/>
                <a:ea typeface="+mn-ea"/>
                <a:cs typeface="Arial" panose="020B0604020202020204" pitchFamily="34" charset="0"/>
              </a:defRPr>
            </a:pPr>
            <a:endParaRPr lang="ru-KZ"/>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i="0" baseline="0">
          <a:solidFill>
            <a:srgbClr val="002060"/>
          </a:solidFill>
        </a:defRPr>
      </a:pPr>
      <a:endParaRPr lang="ru-K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49666232665798"/>
          <c:y val="3.4100596760443308E-3"/>
          <c:w val="0.85640622481244966"/>
          <c:h val="0.64401850024501417"/>
        </c:manualLayout>
      </c:layout>
      <c:barChart>
        <c:barDir val="col"/>
        <c:grouping val="clustered"/>
        <c:varyColors val="0"/>
        <c:ser>
          <c:idx val="0"/>
          <c:order val="0"/>
          <c:tx>
            <c:strRef>
              <c:f>Лист1!$B$1</c:f>
              <c:strCache>
                <c:ptCount val="1"/>
                <c:pt idx="0">
                  <c:v>Да (%)</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2060"/>
                    </a:solidFill>
                    <a:latin typeface="Arial" panose="020B0604020202020204" pitchFamily="34" charset="0"/>
                    <a:ea typeface="+mn-ea"/>
                    <a:cs typeface="Arial" panose="020B0604020202020204" pitchFamily="3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Готова ли ваша медицинская организация в ближайшие 6 месяцев пройти национальную аккредитацию?</c:v>
                </c:pt>
                <c:pt idx="1">
                  <c:v>Оказывает ли финансовую помощь в подготовке и прохождении национальной аккредитации вашей организации УЗ или местные исполнительные органы?</c:v>
                </c:pt>
              </c:strCache>
            </c:strRef>
          </c:cat>
          <c:val>
            <c:numRef>
              <c:f>Лист1!$B$2:$B$3</c:f>
              <c:numCache>
                <c:formatCode>0%</c:formatCode>
                <c:ptCount val="2"/>
                <c:pt idx="0">
                  <c:v>0.49</c:v>
                </c:pt>
                <c:pt idx="1">
                  <c:v>0.19</c:v>
                </c:pt>
              </c:numCache>
            </c:numRef>
          </c:val>
          <c:extLst>
            <c:ext xmlns:c16="http://schemas.microsoft.com/office/drawing/2014/chart" uri="{C3380CC4-5D6E-409C-BE32-E72D297353CC}">
              <c16:uniqueId val="{00000000-9DC1-4A4B-A124-4C0955B7701E}"/>
            </c:ext>
          </c:extLst>
        </c:ser>
        <c:ser>
          <c:idx val="1"/>
          <c:order val="1"/>
          <c:tx>
            <c:strRef>
              <c:f>Лист1!$C$1</c:f>
              <c:strCache>
                <c:ptCount val="1"/>
                <c:pt idx="0">
                  <c:v>Нет (%)</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FF0000"/>
                    </a:solidFill>
                    <a:latin typeface="Arial" panose="020B0604020202020204" pitchFamily="34" charset="0"/>
                    <a:ea typeface="+mn-ea"/>
                    <a:cs typeface="Arial" panose="020B0604020202020204" pitchFamily="3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Готова ли ваша медицинская организация в ближайшие 6 месяцев пройти национальную аккредитацию?</c:v>
                </c:pt>
                <c:pt idx="1">
                  <c:v>Оказывает ли финансовую помощь в подготовке и прохождении национальной аккредитации вашей организации УЗ или местные исполнительные органы?</c:v>
                </c:pt>
              </c:strCache>
            </c:strRef>
          </c:cat>
          <c:val>
            <c:numRef>
              <c:f>Лист1!$C$2:$C$3</c:f>
              <c:numCache>
                <c:formatCode>0%</c:formatCode>
                <c:ptCount val="2"/>
                <c:pt idx="0">
                  <c:v>0.51</c:v>
                </c:pt>
                <c:pt idx="1">
                  <c:v>0.81</c:v>
                </c:pt>
              </c:numCache>
            </c:numRef>
          </c:val>
          <c:extLst>
            <c:ext xmlns:c16="http://schemas.microsoft.com/office/drawing/2014/chart" uri="{C3380CC4-5D6E-409C-BE32-E72D297353CC}">
              <c16:uniqueId val="{00000001-9DC1-4A4B-A124-4C0955B7701E}"/>
            </c:ext>
          </c:extLst>
        </c:ser>
        <c:dLbls>
          <c:dLblPos val="outEnd"/>
          <c:showLegendKey val="0"/>
          <c:showVal val="1"/>
          <c:showCatName val="0"/>
          <c:showSerName val="0"/>
          <c:showPercent val="0"/>
          <c:showBubbleSize val="0"/>
        </c:dLbls>
        <c:gapWidth val="219"/>
        <c:overlap val="-27"/>
        <c:axId val="1572600240"/>
        <c:axId val="1572600656"/>
      </c:barChart>
      <c:catAx>
        <c:axId val="157260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572600656"/>
        <c:crosses val="autoZero"/>
        <c:auto val="1"/>
        <c:lblAlgn val="ctr"/>
        <c:lblOffset val="100"/>
        <c:noMultiLvlLbl val="0"/>
      </c:catAx>
      <c:valAx>
        <c:axId val="1572600656"/>
        <c:scaling>
          <c:orientation val="minMax"/>
        </c:scaling>
        <c:delete val="1"/>
        <c:axPos val="l"/>
        <c:numFmt formatCode="0%" sourceLinked="1"/>
        <c:majorTickMark val="none"/>
        <c:minorTickMark val="none"/>
        <c:tickLblPos val="nextTo"/>
        <c:crossAx val="1572600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rgbClr val="002060"/>
                </a:solidFill>
                <a:latin typeface="Arial" panose="020B0604020202020204" pitchFamily="34" charset="0"/>
                <a:ea typeface="+mn-ea"/>
                <a:cs typeface="Arial" panose="020B0604020202020204" pitchFamily="34" charset="0"/>
              </a:defRPr>
            </a:pPr>
            <a:endParaRPr lang="ru-KZ"/>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KZ"/>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97824882804777"/>
          <c:y val="4.2926653399094343E-2"/>
          <c:w val="0.81856718431029452"/>
          <c:h val="0.2868484181412807"/>
        </c:manualLayout>
      </c:layout>
      <c:barChart>
        <c:barDir val="col"/>
        <c:grouping val="clustered"/>
        <c:varyColors val="0"/>
        <c:ser>
          <c:idx val="0"/>
          <c:order val="0"/>
          <c:tx>
            <c:strRef>
              <c:f>Лист1!$B$1</c:f>
              <c:strCache>
                <c:ptCount val="1"/>
                <c:pt idx="0">
                  <c:v>Да(%)</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Arial" panose="020B0604020202020204" pitchFamily="34" charset="0"/>
                    <a:ea typeface="+mn-ea"/>
                    <a:cs typeface="Arial" panose="020B0604020202020204" pitchFamily="3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Имеются ли у вашей медицинской организации проблемы с материально-техническим оснащением? </c:v>
                </c:pt>
                <c:pt idx="1">
                  <c:v>Сталкивается ли ваша медицинская организация с проблемами в обеспечении противопожарной безопасности? </c:v>
                </c:pt>
                <c:pt idx="2">
                  <c:v>Имеются ли в вашей медицинской организации проблемы с соблюдением санитарно-эпидемиологических требований в части обеспечения системы вентиляции? </c:v>
                </c:pt>
                <c:pt idx="3">
                  <c:v>Влияет ли не укомплектованность штата в медицинской организации на ее готовность к национальной аккредитации? </c:v>
                </c:pt>
              </c:strCache>
            </c:strRef>
          </c:cat>
          <c:val>
            <c:numRef>
              <c:f>Лист1!$B$2:$B$5</c:f>
              <c:numCache>
                <c:formatCode>0.0%</c:formatCode>
                <c:ptCount val="4"/>
                <c:pt idx="0">
                  <c:v>0.315</c:v>
                </c:pt>
                <c:pt idx="1">
                  <c:v>0.16</c:v>
                </c:pt>
                <c:pt idx="2">
                  <c:v>0.215</c:v>
                </c:pt>
                <c:pt idx="3">
                  <c:v>0.52500000000000002</c:v>
                </c:pt>
              </c:numCache>
            </c:numRef>
          </c:val>
          <c:extLst>
            <c:ext xmlns:c16="http://schemas.microsoft.com/office/drawing/2014/chart" uri="{C3380CC4-5D6E-409C-BE32-E72D297353CC}">
              <c16:uniqueId val="{00000000-DF9E-49FF-B9CE-71327EB3D609}"/>
            </c:ext>
          </c:extLst>
        </c:ser>
        <c:ser>
          <c:idx val="1"/>
          <c:order val="1"/>
          <c:tx>
            <c:strRef>
              <c:f>Лист1!$C$1</c:f>
              <c:strCache>
                <c:ptCount val="1"/>
                <c:pt idx="0">
                  <c:v>Нет(%)</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Arial" panose="020B0604020202020204" pitchFamily="34" charset="0"/>
                    <a:ea typeface="+mn-ea"/>
                    <a:cs typeface="Arial" panose="020B0604020202020204" pitchFamily="34"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Имеются ли у вашей медицинской организации проблемы с материально-техническим оснащением? </c:v>
                </c:pt>
                <c:pt idx="1">
                  <c:v>Сталкивается ли ваша медицинская организация с проблемами в обеспечении противопожарной безопасности? </c:v>
                </c:pt>
                <c:pt idx="2">
                  <c:v>Имеются ли в вашей медицинской организации проблемы с соблюдением санитарно-эпидемиологических требований в части обеспечения системы вентиляции? </c:v>
                </c:pt>
                <c:pt idx="3">
                  <c:v>Влияет ли не укомплектованность штата в медицинской организации на ее готовность к национальной аккредитации? </c:v>
                </c:pt>
              </c:strCache>
            </c:strRef>
          </c:cat>
          <c:val>
            <c:numRef>
              <c:f>Лист1!$C$2:$C$5</c:f>
              <c:numCache>
                <c:formatCode>0.0%</c:formatCode>
                <c:ptCount val="4"/>
                <c:pt idx="0">
                  <c:v>0.68500000000000005</c:v>
                </c:pt>
                <c:pt idx="1">
                  <c:v>0.84</c:v>
                </c:pt>
                <c:pt idx="2">
                  <c:v>0.78500000000000003</c:v>
                </c:pt>
                <c:pt idx="3">
                  <c:v>0.47499999999999998</c:v>
                </c:pt>
              </c:numCache>
            </c:numRef>
          </c:val>
          <c:extLst>
            <c:ext xmlns:c16="http://schemas.microsoft.com/office/drawing/2014/chart" uri="{C3380CC4-5D6E-409C-BE32-E72D297353CC}">
              <c16:uniqueId val="{00000001-DF9E-49FF-B9CE-71327EB3D609}"/>
            </c:ext>
          </c:extLst>
        </c:ser>
        <c:dLbls>
          <c:dLblPos val="outEnd"/>
          <c:showLegendKey val="0"/>
          <c:showVal val="1"/>
          <c:showCatName val="0"/>
          <c:showSerName val="0"/>
          <c:showPercent val="0"/>
          <c:showBubbleSize val="0"/>
        </c:dLbls>
        <c:gapWidth val="219"/>
        <c:overlap val="-27"/>
        <c:axId val="1999727936"/>
        <c:axId val="1999721280"/>
      </c:barChart>
      <c:catAx>
        <c:axId val="199972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ru-KZ"/>
          </a:p>
        </c:txPr>
        <c:crossAx val="1999721280"/>
        <c:crosses val="autoZero"/>
        <c:auto val="1"/>
        <c:lblAlgn val="ctr"/>
        <c:lblOffset val="100"/>
        <c:noMultiLvlLbl val="0"/>
      </c:catAx>
      <c:valAx>
        <c:axId val="1999721280"/>
        <c:scaling>
          <c:orientation val="minMax"/>
        </c:scaling>
        <c:delete val="1"/>
        <c:axPos val="l"/>
        <c:numFmt formatCode="0.0%" sourceLinked="1"/>
        <c:majorTickMark val="none"/>
        <c:minorTickMark val="none"/>
        <c:tickLblPos val="nextTo"/>
        <c:crossAx val="19997279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rgbClr val="002060"/>
                </a:solidFill>
                <a:latin typeface="Arial" panose="020B0604020202020204" pitchFamily="34" charset="0"/>
                <a:ea typeface="+mn-ea"/>
                <a:cs typeface="Arial" panose="020B0604020202020204" pitchFamily="34" charset="0"/>
              </a:defRPr>
            </a:pPr>
            <a:endParaRPr lang="ru-KZ"/>
          </a:p>
        </c:txPr>
      </c:dTable>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b="1" i="0" baseline="0">
          <a:solidFill>
            <a:srgbClr val="002060"/>
          </a:solidFill>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B43A5-0B1C-41D2-8E5F-C161AC2F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6360</Words>
  <Characters>36258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Тимур Умралин</cp:lastModifiedBy>
  <cp:revision>2</cp:revision>
  <cp:lastPrinted>2024-09-27T07:31:00Z</cp:lastPrinted>
  <dcterms:created xsi:type="dcterms:W3CDTF">2024-11-28T09:04:00Z</dcterms:created>
  <dcterms:modified xsi:type="dcterms:W3CDTF">2024-11-28T09:04:00Z</dcterms:modified>
</cp:coreProperties>
</file>